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spacing w:after="0"/>
        <w:rPr>
          <w:rFonts w:ascii="Times New Roman"/>
          <w:sz w:val="23"/>
        </w:rPr>
        <w:sectPr>
          <w:type w:val="continuous"/>
          <w:pgSz w:w="12360" w:h="15860"/>
          <w:pgMar w:top="1500" w:bottom="280" w:left="1460" w:right="1560"/>
        </w:sectPr>
      </w:pPr>
    </w:p>
    <w:p>
      <w:pPr>
        <w:spacing w:before="108"/>
        <w:ind w:left="148" w:right="0" w:firstLine="0"/>
        <w:jc w:val="left"/>
        <w:rPr>
          <w:rFonts w:ascii="Arial"/>
          <w:sz w:val="11"/>
        </w:rPr>
      </w:pPr>
      <w:r>
        <w:rPr>
          <w:rFonts w:ascii="Arial"/>
          <w:color w:val="2A2A2A"/>
          <w:sz w:val="11"/>
        </w:rPr>
        <w:t>PROGRAM ARTICULATION DEGREE PLAN</w:t>
      </w:r>
    </w:p>
    <w:p>
      <w:pPr>
        <w:tabs>
          <w:tab w:pos="3038" w:val="left" w:leader="none"/>
          <w:tab w:pos="3939" w:val="left" w:leader="none"/>
        </w:tabs>
        <w:spacing w:before="24"/>
        <w:ind w:left="143" w:right="0" w:firstLine="0"/>
        <w:jc w:val="left"/>
        <w:rPr>
          <w:rFonts w:ascii="Arial"/>
          <w:b/>
          <w:i/>
          <w:sz w:val="10"/>
        </w:rPr>
      </w:pPr>
      <w:r>
        <w:rPr>
          <w:rFonts w:ascii="Arial"/>
          <w:b/>
          <w:i/>
          <w:color w:val="1B1B1B"/>
          <w:w w:val="105"/>
          <w:sz w:val="10"/>
        </w:rPr>
        <w:t>Rend</w:t>
      </w:r>
      <w:r>
        <w:rPr>
          <w:rFonts w:ascii="Arial"/>
          <w:b/>
          <w:i/>
          <w:color w:val="1B1B1B"/>
          <w:spacing w:val="-2"/>
          <w:w w:val="105"/>
          <w:sz w:val="10"/>
        </w:rPr>
        <w:t> </w:t>
      </w:r>
      <w:r>
        <w:rPr>
          <w:rFonts w:ascii="Arial"/>
          <w:b/>
          <w:i/>
          <w:color w:val="1B1B1B"/>
          <w:w w:val="105"/>
          <w:sz w:val="10"/>
        </w:rPr>
        <w:t>Lake</w:t>
      </w:r>
      <w:r>
        <w:rPr>
          <w:rFonts w:ascii="Arial"/>
          <w:b/>
          <w:i/>
          <w:color w:val="1B1B1B"/>
          <w:spacing w:val="2"/>
          <w:w w:val="105"/>
          <w:sz w:val="10"/>
        </w:rPr>
        <w:t> </w:t>
      </w:r>
      <w:r>
        <w:rPr>
          <w:rFonts w:ascii="Arial"/>
          <w:b/>
          <w:i/>
          <w:color w:val="1B1B1B"/>
          <w:w w:val="105"/>
          <w:sz w:val="10"/>
        </w:rPr>
        <w:t>College</w:t>
        <w:tab/>
      </w:r>
      <w:r>
        <w:rPr>
          <w:rFonts w:ascii="Century Gothic"/>
          <w:b/>
          <w:i/>
          <w:color w:val="1B1B1B"/>
          <w:w w:val="105"/>
          <w:sz w:val="10"/>
        </w:rPr>
        <w:t>2019-2020</w:t>
        <w:tab/>
      </w:r>
      <w:r>
        <w:rPr>
          <w:rFonts w:ascii="Arial"/>
          <w:b/>
          <w:i/>
          <w:color w:val="1C1C1C"/>
          <w:w w:val="105"/>
          <w:sz w:val="10"/>
        </w:rPr>
        <w:t>Southern lllinlos University</w:t>
      </w:r>
      <w:r>
        <w:rPr>
          <w:rFonts w:ascii="Arial"/>
          <w:b/>
          <w:i/>
          <w:color w:val="1C1C1C"/>
          <w:spacing w:val="-3"/>
          <w:w w:val="105"/>
          <w:sz w:val="10"/>
        </w:rPr>
        <w:t> </w:t>
      </w:r>
      <w:r>
        <w:rPr>
          <w:rFonts w:ascii="Arial"/>
          <w:b/>
          <w:i/>
          <w:color w:val="1C1C1C"/>
          <w:w w:val="105"/>
          <w:sz w:val="10"/>
        </w:rPr>
        <w:t>Carbondale</w:t>
      </w:r>
    </w:p>
    <w:p>
      <w:pPr>
        <w:spacing w:before="285"/>
        <w:ind w:left="148" w:right="0" w:firstLine="0"/>
        <w:jc w:val="left"/>
        <w:rPr>
          <w:rFonts w:ascii="Arial Black" w:hAnsi="Arial Black"/>
          <w:sz w:val="58"/>
        </w:rPr>
      </w:pPr>
      <w:r>
        <w:rPr/>
        <w:br w:type="column"/>
      </w:r>
      <w:r>
        <w:rPr>
          <w:rFonts w:ascii="Arial Black" w:hAnsi="Arial Black"/>
          <w:color w:val="383838"/>
          <w:spacing w:val="-171"/>
          <w:w w:val="136"/>
          <w:position w:val="-13"/>
          <w:sz w:val="58"/>
        </w:rPr>
        <w:t>-</w:t>
      </w:r>
      <w:r>
        <w:rPr>
          <w:rFonts w:ascii="Arial" w:hAnsi="Arial"/>
          <w:b/>
          <w:color w:val="1D1D1D"/>
          <w:spacing w:val="-2"/>
          <w:w w:val="102"/>
          <w:sz w:val="10"/>
        </w:rPr>
        <w:t>Hr</w:t>
      </w:r>
      <w:r>
        <w:rPr>
          <w:rFonts w:ascii="Arial" w:hAnsi="Arial"/>
          <w:b/>
          <w:color w:val="1D1D1D"/>
          <w:spacing w:val="2"/>
          <w:w w:val="102"/>
          <w:sz w:val="10"/>
        </w:rPr>
        <w:t>s</w:t>
      </w:r>
      <w:r>
        <w:rPr>
          <w:rFonts w:ascii="Arial Black" w:hAnsi="Arial Black"/>
          <w:color w:val="737373"/>
          <w:w w:val="29"/>
          <w:position w:val="-13"/>
          <w:sz w:val="58"/>
        </w:rPr>
        <w:t>·</w:t>
      </w:r>
    </w:p>
    <w:p>
      <w:pPr>
        <w:spacing w:before="468"/>
        <w:ind w:left="143" w:right="0" w:firstLine="0"/>
        <w:jc w:val="left"/>
        <w:rPr>
          <w:rFonts w:ascii="Lucida Sans Unicode"/>
          <w:sz w:val="60"/>
        </w:rPr>
      </w:pPr>
      <w:r>
        <w:rPr/>
        <w:pict>
          <v:shapetype id="_x0000_t202" o:spt="202" coordsize="21600,21600" path="m,l,21600r21600,l21600,xe">
            <v:stroke joinstyle="miter"/>
            <v:path gradientshapeok="t" o:connecttype="rect"/>
          </v:shapetype>
          <v:shape style="position:absolute;margin-left:78.959999pt;margin-top:-21.329596pt;width:454.7pt;height:122.2pt;mso-position-horizontal-relative:page;mso-position-vertical-relative:paragraph;z-index:104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2"/>
                    <w:gridCol w:w="2016"/>
                    <w:gridCol w:w="340"/>
                    <w:gridCol w:w="2305"/>
                    <w:gridCol w:w="2665"/>
                    <w:gridCol w:w="327"/>
                  </w:tblGrid>
                  <w:tr>
                    <w:trPr>
                      <w:trHeight w:val="140" w:hRule="atLeast"/>
                    </w:trPr>
                    <w:tc>
                      <w:tcPr>
                        <w:tcW w:w="3458" w:type="dxa"/>
                        <w:gridSpan w:val="2"/>
                        <w:tcBorders>
                          <w:top w:val="single" w:sz="2" w:space="0" w:color="4B4B4B"/>
                          <w:bottom w:val="single" w:sz="4" w:space="0" w:color="787878"/>
                        </w:tcBorders>
                      </w:tcPr>
                      <w:p>
                        <w:pPr>
                          <w:pStyle w:val="TableParagraph"/>
                          <w:rPr>
                            <w:rFonts w:ascii="Times New Roman"/>
                            <w:sz w:val="6"/>
                          </w:rPr>
                        </w:pPr>
                      </w:p>
                    </w:tc>
                    <w:tc>
                      <w:tcPr>
                        <w:tcW w:w="340" w:type="dxa"/>
                        <w:tcBorders>
                          <w:top w:val="single" w:sz="2" w:space="0" w:color="4B4B4B"/>
                          <w:bottom w:val="single" w:sz="4" w:space="0" w:color="787878"/>
                        </w:tcBorders>
                      </w:tcPr>
                      <w:p>
                        <w:pPr>
                          <w:pStyle w:val="TableParagraph"/>
                          <w:spacing w:line="105" w:lineRule="exact" w:before="7"/>
                          <w:ind w:left="65" w:right="62"/>
                          <w:jc w:val="center"/>
                          <w:rPr>
                            <w:rFonts w:ascii="Arial"/>
                            <w:sz w:val="11"/>
                          </w:rPr>
                        </w:pPr>
                        <w:r>
                          <w:rPr>
                            <w:rFonts w:ascii="Arial"/>
                            <w:color w:val="252525"/>
                            <w:sz w:val="11"/>
                          </w:rPr>
                          <w:t>Hrs</w:t>
                        </w:r>
                      </w:p>
                    </w:tc>
                    <w:tc>
                      <w:tcPr>
                        <w:tcW w:w="5297" w:type="dxa"/>
                        <w:gridSpan w:val="3"/>
                      </w:tcPr>
                      <w:p>
                        <w:pPr>
                          <w:pStyle w:val="TableParagraph"/>
                          <w:rPr>
                            <w:rFonts w:ascii="Times New Roman"/>
                            <w:sz w:val="6"/>
                          </w:rPr>
                        </w:pPr>
                      </w:p>
                    </w:tc>
                  </w:tr>
                  <w:tr>
                    <w:trPr>
                      <w:trHeight w:val="134" w:hRule="atLeast"/>
                    </w:trPr>
                    <w:tc>
                      <w:tcPr>
                        <w:tcW w:w="1442" w:type="dxa"/>
                        <w:tcBorders>
                          <w:top w:val="single" w:sz="4" w:space="0" w:color="787878"/>
                          <w:bottom w:val="single" w:sz="4" w:space="0" w:color="787878"/>
                        </w:tcBorders>
                      </w:tcPr>
                      <w:p>
                        <w:pPr>
                          <w:pStyle w:val="TableParagraph"/>
                          <w:rPr>
                            <w:rFonts w:ascii="Times New Roman"/>
                            <w:sz w:val="8"/>
                          </w:rPr>
                        </w:pPr>
                      </w:p>
                    </w:tc>
                    <w:tc>
                      <w:tcPr>
                        <w:tcW w:w="2016" w:type="dxa"/>
                        <w:tcBorders>
                          <w:top w:val="single" w:sz="4" w:space="0" w:color="787878"/>
                          <w:bottom w:val="single" w:sz="4" w:space="0" w:color="787878"/>
                        </w:tcBorders>
                      </w:tcPr>
                      <w:p>
                        <w:pPr>
                          <w:pStyle w:val="TableParagraph"/>
                          <w:rPr>
                            <w:rFonts w:ascii="Times New Roman"/>
                            <w:sz w:val="8"/>
                          </w:rPr>
                        </w:pPr>
                      </w:p>
                    </w:tc>
                    <w:tc>
                      <w:tcPr>
                        <w:tcW w:w="340" w:type="dxa"/>
                        <w:tcBorders>
                          <w:top w:val="single" w:sz="4" w:space="0" w:color="787878"/>
                          <w:bottom w:val="single" w:sz="4" w:space="0" w:color="787878"/>
                        </w:tcBorders>
                      </w:tcPr>
                      <w:p>
                        <w:pPr>
                          <w:pStyle w:val="TableParagraph"/>
                          <w:rPr>
                            <w:rFonts w:ascii="Times New Roman"/>
                            <w:sz w:val="8"/>
                          </w:rPr>
                        </w:pPr>
                      </w:p>
                    </w:tc>
                    <w:tc>
                      <w:tcPr>
                        <w:tcW w:w="2305" w:type="dxa"/>
                        <w:tcBorders>
                          <w:top w:val="single" w:sz="4" w:space="0" w:color="787878"/>
                          <w:bottom w:val="single" w:sz="4" w:space="0" w:color="787878"/>
                        </w:tcBorders>
                      </w:tcPr>
                      <w:p>
                        <w:pPr>
                          <w:pStyle w:val="TableParagraph"/>
                          <w:spacing w:line="105" w:lineRule="exact" w:before="9"/>
                          <w:ind w:left="22"/>
                          <w:rPr>
                            <w:rFonts w:ascii="Arial"/>
                            <w:sz w:val="11"/>
                          </w:rPr>
                        </w:pPr>
                        <w:r>
                          <w:rPr>
                            <w:rFonts w:ascii="Arial"/>
                            <w:color w:val="2E2E2E"/>
                            <w:sz w:val="11"/>
                          </w:rPr>
                          <w:t>UNIV 101</w:t>
                        </w:r>
                      </w:p>
                    </w:tc>
                    <w:tc>
                      <w:tcPr>
                        <w:tcW w:w="2665" w:type="dxa"/>
                        <w:tcBorders>
                          <w:top w:val="single" w:sz="4" w:space="0" w:color="787878"/>
                          <w:bottom w:val="single" w:sz="4" w:space="0" w:color="787878"/>
                        </w:tcBorders>
                      </w:tcPr>
                      <w:p>
                        <w:pPr>
                          <w:pStyle w:val="TableParagraph"/>
                          <w:spacing w:line="108" w:lineRule="exact" w:before="5"/>
                          <w:ind w:left="21"/>
                          <w:rPr>
                            <w:rFonts w:ascii="Arial"/>
                            <w:sz w:val="11"/>
                          </w:rPr>
                        </w:pPr>
                        <w:r>
                          <w:rPr>
                            <w:rFonts w:ascii="Arial"/>
                            <w:color w:val="242424"/>
                            <w:sz w:val="11"/>
                          </w:rPr>
                          <w:t>Saluki Success</w:t>
                        </w:r>
                      </w:p>
                    </w:tc>
                    <w:tc>
                      <w:tcPr>
                        <w:tcW w:w="327" w:type="dxa"/>
                      </w:tcPr>
                      <w:p>
                        <w:pPr>
                          <w:pStyle w:val="TableParagraph"/>
                          <w:rPr>
                            <w:rFonts w:ascii="Times New Roman"/>
                            <w:sz w:val="8"/>
                          </w:rPr>
                        </w:pPr>
                      </w:p>
                    </w:tc>
                  </w:tr>
                  <w:tr>
                    <w:trPr>
                      <w:trHeight w:val="132" w:hRule="atLeast"/>
                    </w:trPr>
                    <w:tc>
                      <w:tcPr>
                        <w:tcW w:w="1442" w:type="dxa"/>
                        <w:tcBorders>
                          <w:top w:val="single" w:sz="4" w:space="0" w:color="787878"/>
                          <w:bottom w:val="single" w:sz="4" w:space="0" w:color="747474"/>
                        </w:tcBorders>
                      </w:tcPr>
                      <w:p>
                        <w:pPr>
                          <w:pStyle w:val="TableParagraph"/>
                          <w:spacing w:line="109" w:lineRule="exact" w:before="4"/>
                          <w:ind w:left="22"/>
                          <w:rPr>
                            <w:rFonts w:ascii="Arial"/>
                            <w:sz w:val="11"/>
                          </w:rPr>
                        </w:pPr>
                        <w:r>
                          <w:rPr>
                            <w:rFonts w:ascii="Arial"/>
                            <w:color w:val="2C2C2C"/>
                            <w:sz w:val="11"/>
                          </w:rPr>
                          <w:t>COMM 1101</w:t>
                        </w:r>
                      </w:p>
                    </w:tc>
                    <w:tc>
                      <w:tcPr>
                        <w:tcW w:w="2016" w:type="dxa"/>
                        <w:tcBorders>
                          <w:top w:val="single" w:sz="4" w:space="0" w:color="787878"/>
                          <w:bottom w:val="single" w:sz="4" w:space="0" w:color="747474"/>
                        </w:tcBorders>
                      </w:tcPr>
                      <w:p>
                        <w:pPr>
                          <w:pStyle w:val="TableParagraph"/>
                          <w:spacing w:line="108" w:lineRule="exact" w:before="6"/>
                          <w:ind w:left="26"/>
                          <w:rPr>
                            <w:rFonts w:ascii="Arial"/>
                            <w:sz w:val="11"/>
                          </w:rPr>
                        </w:pPr>
                        <w:r>
                          <w:rPr>
                            <w:rFonts w:ascii="Arial"/>
                            <w:color w:val="2C2C2C"/>
                            <w:sz w:val="11"/>
                          </w:rPr>
                          <w:t>Prin of Effective Speaking</w:t>
                        </w:r>
                      </w:p>
                    </w:tc>
                    <w:tc>
                      <w:tcPr>
                        <w:tcW w:w="340" w:type="dxa"/>
                        <w:tcBorders>
                          <w:top w:val="single" w:sz="4" w:space="0" w:color="787878"/>
                          <w:bottom w:val="single" w:sz="4" w:space="0" w:color="747474"/>
                        </w:tcBorders>
                      </w:tcPr>
                      <w:p>
                        <w:pPr>
                          <w:pStyle w:val="TableParagraph"/>
                          <w:spacing w:line="106" w:lineRule="exact" w:before="8"/>
                          <w:ind w:left="15"/>
                          <w:jc w:val="center"/>
                          <w:rPr>
                            <w:rFonts w:ascii="Arial"/>
                            <w:sz w:val="11"/>
                          </w:rPr>
                        </w:pPr>
                        <w:r>
                          <w:rPr>
                            <w:rFonts w:ascii="Arial"/>
                            <w:color w:val="343434"/>
                            <w:w w:val="92"/>
                            <w:sz w:val="11"/>
                          </w:rPr>
                          <w:t>3</w:t>
                        </w:r>
                      </w:p>
                    </w:tc>
                    <w:tc>
                      <w:tcPr>
                        <w:tcW w:w="2305" w:type="dxa"/>
                        <w:tcBorders>
                          <w:top w:val="single" w:sz="4" w:space="0" w:color="787878"/>
                          <w:bottom w:val="single" w:sz="4" w:space="0" w:color="747474"/>
                        </w:tcBorders>
                      </w:tcPr>
                      <w:p>
                        <w:pPr>
                          <w:pStyle w:val="TableParagraph"/>
                          <w:spacing w:line="108" w:lineRule="exact" w:before="5"/>
                          <w:ind w:left="16"/>
                          <w:rPr>
                            <w:rFonts w:ascii="Arial"/>
                            <w:sz w:val="11"/>
                          </w:rPr>
                        </w:pPr>
                        <w:r>
                          <w:rPr>
                            <w:rFonts w:ascii="Arial"/>
                            <w:color w:val="333333"/>
                            <w:sz w:val="11"/>
                          </w:rPr>
                          <w:t>CMST 101</w:t>
                        </w:r>
                      </w:p>
                    </w:tc>
                    <w:tc>
                      <w:tcPr>
                        <w:tcW w:w="2665" w:type="dxa"/>
                        <w:tcBorders>
                          <w:top w:val="single" w:sz="4" w:space="0" w:color="787878"/>
                          <w:bottom w:val="single" w:sz="4" w:space="0" w:color="747474"/>
                        </w:tcBorders>
                      </w:tcPr>
                      <w:p>
                        <w:pPr>
                          <w:pStyle w:val="TableParagraph"/>
                          <w:spacing w:line="109" w:lineRule="exact" w:before="4"/>
                          <w:ind w:left="24"/>
                          <w:rPr>
                            <w:rFonts w:ascii="Arial"/>
                            <w:sz w:val="11"/>
                          </w:rPr>
                        </w:pPr>
                        <w:r>
                          <w:rPr>
                            <w:rFonts w:ascii="Arial"/>
                            <w:color w:val="2D2D2D"/>
                            <w:sz w:val="11"/>
                          </w:rPr>
                          <w:t>Intro Oral Corrrnunication</w:t>
                        </w:r>
                      </w:p>
                    </w:tc>
                    <w:tc>
                      <w:tcPr>
                        <w:tcW w:w="327" w:type="dxa"/>
                        <w:tcBorders>
                          <w:bottom w:val="single" w:sz="4" w:space="0" w:color="747474"/>
                        </w:tcBorders>
                      </w:tcPr>
                      <w:p>
                        <w:pPr>
                          <w:pStyle w:val="TableParagraph"/>
                          <w:spacing w:line="105" w:lineRule="exact"/>
                          <w:ind w:right="125"/>
                          <w:jc w:val="right"/>
                          <w:rPr>
                            <w:rFonts w:ascii="Arial"/>
                            <w:sz w:val="11"/>
                          </w:rPr>
                        </w:pPr>
                        <w:r>
                          <w:rPr>
                            <w:rFonts w:ascii="Arial"/>
                            <w:color w:val="2F2F2F"/>
                            <w:w w:val="103"/>
                            <w:sz w:val="11"/>
                          </w:rPr>
                          <w:t>T</w:t>
                        </w:r>
                      </w:p>
                    </w:tc>
                  </w:tr>
                  <w:tr>
                    <w:trPr>
                      <w:trHeight w:val="135" w:hRule="atLeast"/>
                    </w:trPr>
                    <w:tc>
                      <w:tcPr>
                        <w:tcW w:w="1442" w:type="dxa"/>
                        <w:tcBorders>
                          <w:top w:val="single" w:sz="4" w:space="0" w:color="747474"/>
                          <w:bottom w:val="single" w:sz="2" w:space="0" w:color="444444"/>
                        </w:tcBorders>
                      </w:tcPr>
                      <w:p>
                        <w:pPr>
                          <w:pStyle w:val="TableParagraph"/>
                          <w:spacing w:line="109" w:lineRule="exact" w:before="7"/>
                          <w:ind w:left="25"/>
                          <w:rPr>
                            <w:rFonts w:ascii="Arial"/>
                            <w:sz w:val="11"/>
                          </w:rPr>
                        </w:pPr>
                        <w:r>
                          <w:rPr>
                            <w:rFonts w:ascii="Arial"/>
                            <w:color w:val="202020"/>
                            <w:sz w:val="11"/>
                          </w:rPr>
                          <w:t>ENGL 1101</w:t>
                        </w:r>
                      </w:p>
                    </w:tc>
                    <w:tc>
                      <w:tcPr>
                        <w:tcW w:w="2016" w:type="dxa"/>
                        <w:tcBorders>
                          <w:top w:val="single" w:sz="4" w:space="0" w:color="747474"/>
                        </w:tcBorders>
                      </w:tcPr>
                      <w:p>
                        <w:pPr>
                          <w:pStyle w:val="TableParagraph"/>
                          <w:spacing w:line="118" w:lineRule="exact" w:before="6"/>
                          <w:ind w:left="31"/>
                          <w:rPr>
                            <w:rFonts w:ascii="Arial"/>
                            <w:sz w:val="11"/>
                          </w:rPr>
                        </w:pPr>
                        <w:r>
                          <w:rPr>
                            <w:rFonts w:ascii="Arial"/>
                            <w:color w:val="242424"/>
                            <w:sz w:val="11"/>
                          </w:rPr>
                          <w:t>Rhetoric &amp; Composition I</w:t>
                        </w:r>
                      </w:p>
                    </w:tc>
                    <w:tc>
                      <w:tcPr>
                        <w:tcW w:w="340" w:type="dxa"/>
                        <w:tcBorders>
                          <w:top w:val="single" w:sz="4" w:space="0" w:color="747474"/>
                        </w:tcBorders>
                      </w:tcPr>
                      <w:p>
                        <w:pPr>
                          <w:pStyle w:val="TableParagraph"/>
                          <w:spacing w:line="118" w:lineRule="exact" w:before="6"/>
                          <w:ind w:left="5"/>
                          <w:jc w:val="center"/>
                          <w:rPr>
                            <w:rFonts w:ascii="Arial"/>
                            <w:sz w:val="11"/>
                          </w:rPr>
                        </w:pPr>
                        <w:r>
                          <w:rPr>
                            <w:rFonts w:ascii="Arial"/>
                            <w:color w:val="2F2F2F"/>
                            <w:w w:val="92"/>
                            <w:sz w:val="11"/>
                          </w:rPr>
                          <w:t>3</w:t>
                        </w:r>
                      </w:p>
                    </w:tc>
                    <w:tc>
                      <w:tcPr>
                        <w:tcW w:w="2305" w:type="dxa"/>
                        <w:tcBorders>
                          <w:top w:val="single" w:sz="4" w:space="0" w:color="747474"/>
                        </w:tcBorders>
                      </w:tcPr>
                      <w:p>
                        <w:pPr>
                          <w:pStyle w:val="TableParagraph"/>
                          <w:spacing w:line="118" w:lineRule="exact" w:before="6"/>
                          <w:ind w:left="19"/>
                          <w:rPr>
                            <w:rFonts w:ascii="Arial"/>
                            <w:sz w:val="11"/>
                          </w:rPr>
                        </w:pPr>
                        <w:r>
                          <w:rPr>
                            <w:rFonts w:ascii="Arial"/>
                            <w:color w:val="292929"/>
                            <w:sz w:val="11"/>
                          </w:rPr>
                          <w:t>ENGL 101</w:t>
                        </w:r>
                      </w:p>
                    </w:tc>
                    <w:tc>
                      <w:tcPr>
                        <w:tcW w:w="2665" w:type="dxa"/>
                        <w:tcBorders>
                          <w:top w:val="single" w:sz="4" w:space="0" w:color="747474"/>
                        </w:tcBorders>
                      </w:tcPr>
                      <w:p>
                        <w:pPr>
                          <w:pStyle w:val="TableParagraph"/>
                          <w:spacing w:line="119" w:lineRule="exact" w:before="5"/>
                          <w:ind w:left="21"/>
                          <w:rPr>
                            <w:rFonts w:ascii="Arial"/>
                            <w:sz w:val="11"/>
                          </w:rPr>
                        </w:pPr>
                        <w:r>
                          <w:rPr>
                            <w:rFonts w:ascii="Arial"/>
                            <w:color w:val="252525"/>
                            <w:sz w:val="11"/>
                          </w:rPr>
                          <w:t>EnQ ish Composition I</w:t>
                        </w:r>
                      </w:p>
                    </w:tc>
                    <w:tc>
                      <w:tcPr>
                        <w:tcW w:w="327" w:type="dxa"/>
                        <w:tcBorders>
                          <w:top w:val="single" w:sz="4" w:space="0" w:color="747474"/>
                        </w:tcBorders>
                      </w:tcPr>
                      <w:p>
                        <w:pPr>
                          <w:pStyle w:val="TableParagraph"/>
                          <w:spacing w:line="123" w:lineRule="exact"/>
                          <w:ind w:right="125"/>
                          <w:jc w:val="right"/>
                          <w:rPr>
                            <w:rFonts w:ascii="Arial"/>
                            <w:sz w:val="11"/>
                          </w:rPr>
                        </w:pPr>
                        <w:r>
                          <w:rPr>
                            <w:rFonts w:ascii="Arial"/>
                            <w:color w:val="202020"/>
                            <w:w w:val="103"/>
                            <w:sz w:val="11"/>
                          </w:rPr>
                          <w:t>T</w:t>
                        </w:r>
                      </w:p>
                    </w:tc>
                  </w:tr>
                  <w:tr>
                    <w:trPr>
                      <w:trHeight w:val="133" w:hRule="atLeast"/>
                    </w:trPr>
                    <w:tc>
                      <w:tcPr>
                        <w:tcW w:w="1442" w:type="dxa"/>
                        <w:tcBorders>
                          <w:top w:val="single" w:sz="2" w:space="0" w:color="444444"/>
                        </w:tcBorders>
                      </w:tcPr>
                      <w:p>
                        <w:pPr>
                          <w:pStyle w:val="TableParagraph"/>
                          <w:spacing w:line="112" w:lineRule="exact" w:before="8"/>
                          <w:ind w:left="25"/>
                          <w:rPr>
                            <w:rFonts w:ascii="Arial"/>
                            <w:sz w:val="11"/>
                          </w:rPr>
                        </w:pPr>
                        <w:r>
                          <w:rPr>
                            <w:rFonts w:ascii="Arial"/>
                            <w:color w:val="2C2C2C"/>
                            <w:sz w:val="11"/>
                          </w:rPr>
                          <w:t>ENGL 1102</w:t>
                        </w:r>
                      </w:p>
                    </w:tc>
                    <w:tc>
                      <w:tcPr>
                        <w:tcW w:w="2016" w:type="dxa"/>
                      </w:tcPr>
                      <w:p>
                        <w:pPr>
                          <w:pStyle w:val="TableParagraph"/>
                          <w:spacing w:line="114" w:lineRule="exact"/>
                          <w:ind w:left="25"/>
                          <w:rPr>
                            <w:rFonts w:ascii="Arial"/>
                            <w:sz w:val="11"/>
                          </w:rPr>
                        </w:pPr>
                        <w:r>
                          <w:rPr>
                            <w:rFonts w:ascii="Arial"/>
                            <w:color w:val="2C2C2C"/>
                            <w:sz w:val="11"/>
                          </w:rPr>
                          <w:t>Rhetoric &amp; Comoosition II</w:t>
                        </w:r>
                      </w:p>
                    </w:tc>
                    <w:tc>
                      <w:tcPr>
                        <w:tcW w:w="340" w:type="dxa"/>
                      </w:tcPr>
                      <w:p>
                        <w:pPr>
                          <w:pStyle w:val="TableParagraph"/>
                          <w:spacing w:line="112" w:lineRule="exact" w:before="1"/>
                          <w:ind w:left="15"/>
                          <w:jc w:val="center"/>
                          <w:rPr>
                            <w:rFonts w:ascii="Arial"/>
                            <w:sz w:val="11"/>
                          </w:rPr>
                        </w:pPr>
                        <w:r>
                          <w:rPr>
                            <w:rFonts w:ascii="Arial"/>
                            <w:color w:val="2F2F2F"/>
                            <w:w w:val="92"/>
                            <w:sz w:val="11"/>
                          </w:rPr>
                          <w:t>3</w:t>
                        </w:r>
                      </w:p>
                    </w:tc>
                    <w:tc>
                      <w:tcPr>
                        <w:tcW w:w="2305" w:type="dxa"/>
                      </w:tcPr>
                      <w:p>
                        <w:pPr>
                          <w:pStyle w:val="TableParagraph"/>
                          <w:spacing w:line="112" w:lineRule="exact" w:before="1"/>
                          <w:ind w:left="19"/>
                          <w:rPr>
                            <w:rFonts w:ascii="Arial"/>
                            <w:sz w:val="11"/>
                          </w:rPr>
                        </w:pPr>
                        <w:r>
                          <w:rPr>
                            <w:rFonts w:ascii="Arial"/>
                            <w:color w:val="2F2F2F"/>
                            <w:sz w:val="11"/>
                          </w:rPr>
                          <w:t>ENGL 102</w:t>
                        </w:r>
                      </w:p>
                    </w:tc>
                    <w:tc>
                      <w:tcPr>
                        <w:tcW w:w="2665" w:type="dxa"/>
                      </w:tcPr>
                      <w:p>
                        <w:pPr>
                          <w:pStyle w:val="TableParagraph"/>
                          <w:spacing w:line="114" w:lineRule="exact"/>
                          <w:ind w:left="21"/>
                          <w:rPr>
                            <w:rFonts w:ascii="Arial"/>
                            <w:sz w:val="11"/>
                          </w:rPr>
                        </w:pPr>
                        <w:r>
                          <w:rPr>
                            <w:rFonts w:ascii="Arial"/>
                            <w:color w:val="2C2C2C"/>
                            <w:sz w:val="11"/>
                          </w:rPr>
                          <w:t>Enalish Comoosition II</w:t>
                        </w:r>
                      </w:p>
                    </w:tc>
                    <w:tc>
                      <w:tcPr>
                        <w:tcW w:w="327" w:type="dxa"/>
                      </w:tcPr>
                      <w:p>
                        <w:pPr>
                          <w:pStyle w:val="TableParagraph"/>
                          <w:spacing w:line="114" w:lineRule="exact"/>
                          <w:ind w:right="125"/>
                          <w:jc w:val="right"/>
                          <w:rPr>
                            <w:rFonts w:ascii="Arial"/>
                            <w:sz w:val="11"/>
                          </w:rPr>
                        </w:pPr>
                        <w:r>
                          <w:rPr>
                            <w:rFonts w:ascii="Arial"/>
                            <w:color w:val="2F2F2F"/>
                            <w:w w:val="103"/>
                            <w:sz w:val="11"/>
                          </w:rPr>
                          <w:t>T</w:t>
                        </w:r>
                      </w:p>
                    </w:tc>
                  </w:tr>
                  <w:tr>
                    <w:trPr>
                      <w:trHeight w:val="145" w:hRule="atLeast"/>
                    </w:trPr>
                    <w:tc>
                      <w:tcPr>
                        <w:tcW w:w="1442" w:type="dxa"/>
                        <w:tcBorders>
                          <w:bottom w:val="single" w:sz="4" w:space="0" w:color="747474"/>
                        </w:tcBorders>
                      </w:tcPr>
                      <w:p>
                        <w:pPr>
                          <w:pStyle w:val="TableParagraph"/>
                          <w:spacing w:line="105" w:lineRule="exact" w:before="10"/>
                          <w:ind w:left="26"/>
                          <w:rPr>
                            <w:rFonts w:ascii="Arial"/>
                            <w:sz w:val="11"/>
                          </w:rPr>
                        </w:pPr>
                        <w:r>
                          <w:rPr>
                            <w:rFonts w:ascii="Arial"/>
                            <w:color w:val="1C1C1C"/>
                            <w:sz w:val="11"/>
                          </w:rPr>
                          <w:t>MATH 2106</w:t>
                        </w:r>
                      </w:p>
                    </w:tc>
                    <w:tc>
                      <w:tcPr>
                        <w:tcW w:w="2016" w:type="dxa"/>
                        <w:tcBorders>
                          <w:bottom w:val="single" w:sz="4" w:space="0" w:color="747474"/>
                        </w:tcBorders>
                      </w:tcPr>
                      <w:p>
                        <w:pPr>
                          <w:pStyle w:val="TableParagraph"/>
                          <w:spacing w:line="110" w:lineRule="exact" w:before="5"/>
                          <w:ind w:left="20"/>
                          <w:rPr>
                            <w:rFonts w:ascii="Arial"/>
                            <w:sz w:val="11"/>
                          </w:rPr>
                        </w:pPr>
                        <w:r>
                          <w:rPr>
                            <w:rFonts w:ascii="Arial"/>
                            <w:color w:val="222222"/>
                            <w:sz w:val="11"/>
                          </w:rPr>
                          <w:t>Finite Math</w:t>
                        </w:r>
                      </w:p>
                    </w:tc>
                    <w:tc>
                      <w:tcPr>
                        <w:tcW w:w="340" w:type="dxa"/>
                        <w:tcBorders>
                          <w:bottom w:val="single" w:sz="4" w:space="0" w:color="747474"/>
                        </w:tcBorders>
                      </w:tcPr>
                      <w:p>
                        <w:pPr>
                          <w:pStyle w:val="TableParagraph"/>
                          <w:spacing w:line="103" w:lineRule="exact" w:before="11"/>
                          <w:ind w:left="15"/>
                          <w:jc w:val="center"/>
                          <w:rPr>
                            <w:rFonts w:ascii="Arial"/>
                            <w:sz w:val="11"/>
                          </w:rPr>
                        </w:pPr>
                        <w:r>
                          <w:rPr>
                            <w:rFonts w:ascii="Arial"/>
                            <w:color w:val="282828"/>
                            <w:w w:val="92"/>
                            <w:sz w:val="11"/>
                          </w:rPr>
                          <w:t>3</w:t>
                        </w:r>
                      </w:p>
                    </w:tc>
                    <w:tc>
                      <w:tcPr>
                        <w:tcW w:w="2305" w:type="dxa"/>
                        <w:tcBorders>
                          <w:bottom w:val="single" w:sz="4" w:space="0" w:color="747474"/>
                        </w:tcBorders>
                      </w:tcPr>
                      <w:p>
                        <w:pPr>
                          <w:pStyle w:val="TableParagraph"/>
                          <w:spacing w:line="107" w:lineRule="exact" w:before="8"/>
                          <w:ind w:left="20"/>
                          <w:rPr>
                            <w:rFonts w:ascii="Arial"/>
                            <w:sz w:val="11"/>
                          </w:rPr>
                        </w:pPr>
                        <w:r>
                          <w:rPr>
                            <w:rFonts w:ascii="Arial"/>
                            <w:color w:val="2B2B2B"/>
                            <w:sz w:val="11"/>
                          </w:rPr>
                          <w:t>MATH 139</w:t>
                        </w:r>
                      </w:p>
                    </w:tc>
                    <w:tc>
                      <w:tcPr>
                        <w:tcW w:w="2665" w:type="dxa"/>
                        <w:tcBorders>
                          <w:bottom w:val="single" w:sz="4" w:space="0" w:color="747474"/>
                        </w:tcBorders>
                      </w:tcPr>
                      <w:p>
                        <w:pPr>
                          <w:pStyle w:val="TableParagraph"/>
                          <w:spacing w:line="110" w:lineRule="exact" w:before="5"/>
                          <w:ind w:left="26"/>
                          <w:rPr>
                            <w:rFonts w:ascii="Arial"/>
                            <w:sz w:val="11"/>
                          </w:rPr>
                        </w:pPr>
                        <w:r>
                          <w:rPr>
                            <w:rFonts w:ascii="Arial"/>
                            <w:color w:val="232323"/>
                            <w:sz w:val="11"/>
                          </w:rPr>
                          <w:t>Finite Mathematics</w:t>
                        </w:r>
                      </w:p>
                    </w:tc>
                    <w:tc>
                      <w:tcPr>
                        <w:tcW w:w="327" w:type="dxa"/>
                        <w:tcBorders>
                          <w:bottom w:val="single" w:sz="4" w:space="0" w:color="747474"/>
                        </w:tcBorders>
                      </w:tcPr>
                      <w:p>
                        <w:pPr>
                          <w:pStyle w:val="TableParagraph"/>
                          <w:spacing w:line="114" w:lineRule="exact"/>
                          <w:ind w:right="131"/>
                          <w:jc w:val="right"/>
                          <w:rPr>
                            <w:rFonts w:ascii="Arial"/>
                            <w:sz w:val="11"/>
                          </w:rPr>
                        </w:pPr>
                        <w:r>
                          <w:rPr>
                            <w:rFonts w:ascii="Arial"/>
                            <w:color w:val="232323"/>
                            <w:w w:val="100"/>
                            <w:sz w:val="11"/>
                          </w:rPr>
                          <w:t>T</w:t>
                        </w:r>
                      </w:p>
                    </w:tc>
                  </w:tr>
                  <w:tr>
                    <w:trPr>
                      <w:trHeight w:val="134" w:hRule="atLeast"/>
                    </w:trPr>
                    <w:tc>
                      <w:tcPr>
                        <w:tcW w:w="1442" w:type="dxa"/>
                        <w:tcBorders>
                          <w:top w:val="single" w:sz="4" w:space="0" w:color="747474"/>
                          <w:bottom w:val="single" w:sz="2" w:space="0" w:color="535353"/>
                        </w:tcBorders>
                      </w:tcPr>
                      <w:p>
                        <w:pPr>
                          <w:pStyle w:val="TableParagraph"/>
                          <w:spacing w:line="107" w:lineRule="exact" w:before="7"/>
                          <w:ind w:left="25"/>
                          <w:rPr>
                            <w:rFonts w:ascii="Arial"/>
                            <w:sz w:val="11"/>
                          </w:rPr>
                        </w:pPr>
                        <w:r>
                          <w:rPr>
                            <w:rFonts w:ascii="Arial"/>
                            <w:color w:val="2D2D2D"/>
                            <w:sz w:val="11"/>
                          </w:rPr>
                          <w:t>ECON 2101</w:t>
                        </w:r>
                      </w:p>
                    </w:tc>
                    <w:tc>
                      <w:tcPr>
                        <w:tcW w:w="2016" w:type="dxa"/>
                        <w:tcBorders>
                          <w:top w:val="single" w:sz="4" w:space="0" w:color="747474"/>
                          <w:bottom w:val="single" w:sz="2" w:space="0" w:color="535353"/>
                        </w:tcBorders>
                      </w:tcPr>
                      <w:p>
                        <w:pPr>
                          <w:pStyle w:val="TableParagraph"/>
                          <w:spacing w:line="114" w:lineRule="exact"/>
                          <w:ind w:left="34"/>
                          <w:rPr>
                            <w:sz w:val="12"/>
                          </w:rPr>
                        </w:pPr>
                        <w:r>
                          <w:rPr>
                            <w:color w:val="313131"/>
                            <w:sz w:val="12"/>
                          </w:rPr>
                          <w:t>Princicles of Economics I</w:t>
                        </w:r>
                      </w:p>
                    </w:tc>
                    <w:tc>
                      <w:tcPr>
                        <w:tcW w:w="340" w:type="dxa"/>
                        <w:tcBorders>
                          <w:top w:val="single" w:sz="4" w:space="0" w:color="747474"/>
                          <w:bottom w:val="single" w:sz="2" w:space="0" w:color="535353"/>
                        </w:tcBorders>
                      </w:tcPr>
                      <w:p>
                        <w:pPr>
                          <w:pStyle w:val="TableParagraph"/>
                          <w:spacing w:line="106" w:lineRule="exact" w:before="8"/>
                          <w:ind w:left="15"/>
                          <w:jc w:val="center"/>
                          <w:rPr>
                            <w:rFonts w:ascii="Arial"/>
                            <w:sz w:val="11"/>
                          </w:rPr>
                        </w:pPr>
                        <w:r>
                          <w:rPr>
                            <w:rFonts w:ascii="Arial"/>
                            <w:color w:val="343434"/>
                            <w:w w:val="92"/>
                            <w:sz w:val="11"/>
                          </w:rPr>
                          <w:t>3</w:t>
                        </w:r>
                      </w:p>
                    </w:tc>
                    <w:tc>
                      <w:tcPr>
                        <w:tcW w:w="2305" w:type="dxa"/>
                        <w:tcBorders>
                          <w:top w:val="single" w:sz="4" w:space="0" w:color="747474"/>
                          <w:bottom w:val="single" w:sz="2" w:space="0" w:color="636363"/>
                        </w:tcBorders>
                      </w:tcPr>
                      <w:p>
                        <w:pPr>
                          <w:pStyle w:val="TableParagraph"/>
                          <w:spacing w:line="108" w:lineRule="exact" w:before="6"/>
                          <w:ind w:left="19"/>
                          <w:rPr>
                            <w:rFonts w:ascii="Arial"/>
                            <w:sz w:val="11"/>
                          </w:rPr>
                        </w:pPr>
                        <w:r>
                          <w:rPr>
                            <w:rFonts w:ascii="Arial"/>
                            <w:color w:val="333333"/>
                            <w:sz w:val="11"/>
                          </w:rPr>
                          <w:t>ECON 241</w:t>
                        </w:r>
                      </w:p>
                    </w:tc>
                    <w:tc>
                      <w:tcPr>
                        <w:tcW w:w="2665" w:type="dxa"/>
                        <w:tcBorders>
                          <w:top w:val="single" w:sz="4" w:space="0" w:color="747474"/>
                          <w:bottom w:val="single" w:sz="2" w:space="0" w:color="636363"/>
                        </w:tcBorders>
                      </w:tcPr>
                      <w:p>
                        <w:pPr>
                          <w:pStyle w:val="TableParagraph"/>
                          <w:spacing w:line="110" w:lineRule="exact" w:before="4"/>
                          <w:ind w:left="24"/>
                          <w:rPr>
                            <w:rFonts w:ascii="Arial"/>
                            <w:sz w:val="11"/>
                          </w:rPr>
                        </w:pPr>
                        <w:r>
                          <w:rPr>
                            <w:rFonts w:ascii="Arial"/>
                            <w:color w:val="2C2C2C"/>
                            <w:sz w:val="11"/>
                          </w:rPr>
                          <w:t>Intro to Macroeconomics</w:t>
                        </w:r>
                      </w:p>
                    </w:tc>
                    <w:tc>
                      <w:tcPr>
                        <w:tcW w:w="327" w:type="dxa"/>
                        <w:tcBorders>
                          <w:top w:val="single" w:sz="4" w:space="0" w:color="747474"/>
                          <w:bottom w:val="single" w:sz="2" w:space="0" w:color="636363"/>
                        </w:tcBorders>
                      </w:tcPr>
                      <w:p>
                        <w:pPr>
                          <w:pStyle w:val="TableParagraph"/>
                          <w:spacing w:line="114" w:lineRule="exact"/>
                          <w:ind w:right="125"/>
                          <w:jc w:val="right"/>
                          <w:rPr>
                            <w:rFonts w:ascii="Arial"/>
                            <w:sz w:val="11"/>
                          </w:rPr>
                        </w:pPr>
                        <w:r>
                          <w:rPr>
                            <w:rFonts w:ascii="Arial"/>
                            <w:color w:val="383838"/>
                            <w:w w:val="103"/>
                            <w:sz w:val="11"/>
                          </w:rPr>
                          <w:t>T</w:t>
                        </w:r>
                      </w:p>
                    </w:tc>
                  </w:tr>
                  <w:tr>
                    <w:trPr>
                      <w:trHeight w:val="133" w:hRule="atLeast"/>
                    </w:trPr>
                    <w:tc>
                      <w:tcPr>
                        <w:tcW w:w="1442" w:type="dxa"/>
                        <w:tcBorders>
                          <w:top w:val="single" w:sz="2" w:space="0" w:color="535353"/>
                          <w:bottom w:val="single" w:sz="2" w:space="0" w:color="535353"/>
                        </w:tcBorders>
                      </w:tcPr>
                      <w:p>
                        <w:pPr>
                          <w:pStyle w:val="TableParagraph"/>
                          <w:spacing w:line="100" w:lineRule="exact" w:before="12"/>
                          <w:ind w:left="25"/>
                          <w:rPr>
                            <w:rFonts w:ascii="Arial"/>
                            <w:sz w:val="11"/>
                          </w:rPr>
                        </w:pPr>
                        <w:r>
                          <w:rPr>
                            <w:rFonts w:ascii="Arial"/>
                            <w:color w:val="202020"/>
                            <w:sz w:val="11"/>
                          </w:rPr>
                          <w:t>ECON 2102</w:t>
                        </w:r>
                      </w:p>
                    </w:tc>
                    <w:tc>
                      <w:tcPr>
                        <w:tcW w:w="2016" w:type="dxa"/>
                        <w:tcBorders>
                          <w:top w:val="single" w:sz="2" w:space="0" w:color="535353"/>
                          <w:bottom w:val="single" w:sz="6" w:space="0" w:color="686868"/>
                        </w:tcBorders>
                      </w:tcPr>
                      <w:p>
                        <w:pPr>
                          <w:pStyle w:val="TableParagraph"/>
                          <w:spacing w:line="106" w:lineRule="exact" w:before="6"/>
                          <w:ind w:left="26"/>
                          <w:rPr>
                            <w:rFonts w:ascii="Arial"/>
                            <w:sz w:val="11"/>
                          </w:rPr>
                        </w:pPr>
                        <w:r>
                          <w:rPr>
                            <w:rFonts w:ascii="Arial"/>
                            <w:color w:val="252525"/>
                            <w:sz w:val="11"/>
                          </w:rPr>
                          <w:t>Principles of Economics II</w:t>
                        </w:r>
                      </w:p>
                    </w:tc>
                    <w:tc>
                      <w:tcPr>
                        <w:tcW w:w="340" w:type="dxa"/>
                        <w:tcBorders>
                          <w:top w:val="single" w:sz="2" w:space="0" w:color="535353"/>
                          <w:bottom w:val="single" w:sz="4" w:space="0" w:color="686868"/>
                        </w:tcBorders>
                      </w:tcPr>
                      <w:p>
                        <w:pPr>
                          <w:pStyle w:val="TableParagraph"/>
                          <w:spacing w:line="100" w:lineRule="exact" w:before="13"/>
                          <w:ind w:left="15"/>
                          <w:jc w:val="center"/>
                          <w:rPr>
                            <w:rFonts w:ascii="Arial"/>
                            <w:sz w:val="11"/>
                          </w:rPr>
                        </w:pPr>
                        <w:r>
                          <w:rPr>
                            <w:rFonts w:ascii="Arial"/>
                            <w:color w:val="282828"/>
                            <w:w w:val="92"/>
                            <w:sz w:val="11"/>
                          </w:rPr>
                          <w:t>3</w:t>
                        </w:r>
                      </w:p>
                    </w:tc>
                    <w:tc>
                      <w:tcPr>
                        <w:tcW w:w="2305" w:type="dxa"/>
                        <w:tcBorders>
                          <w:top w:val="single" w:sz="2" w:space="0" w:color="636363"/>
                          <w:bottom w:val="single" w:sz="4" w:space="0" w:color="686868"/>
                        </w:tcBorders>
                      </w:tcPr>
                      <w:p>
                        <w:pPr>
                          <w:pStyle w:val="TableParagraph"/>
                          <w:spacing w:line="102" w:lineRule="exact" w:before="10"/>
                          <w:ind w:left="19"/>
                          <w:rPr>
                            <w:rFonts w:ascii="Arial"/>
                            <w:sz w:val="11"/>
                          </w:rPr>
                        </w:pPr>
                        <w:r>
                          <w:rPr>
                            <w:rFonts w:ascii="Arial"/>
                            <w:color w:val="272727"/>
                            <w:sz w:val="11"/>
                          </w:rPr>
                          <w:t>ECON 240</w:t>
                        </w:r>
                      </w:p>
                    </w:tc>
                    <w:tc>
                      <w:tcPr>
                        <w:tcW w:w="2665" w:type="dxa"/>
                        <w:tcBorders>
                          <w:top w:val="single" w:sz="2" w:space="0" w:color="636363"/>
                          <w:bottom w:val="single" w:sz="4" w:space="0" w:color="686868"/>
                        </w:tcBorders>
                      </w:tcPr>
                      <w:p>
                        <w:pPr>
                          <w:pStyle w:val="TableParagraph"/>
                          <w:spacing w:line="103" w:lineRule="exact" w:before="9"/>
                          <w:ind w:left="24"/>
                          <w:rPr>
                            <w:rFonts w:ascii="Arial"/>
                            <w:sz w:val="11"/>
                          </w:rPr>
                        </w:pPr>
                        <w:r>
                          <w:rPr>
                            <w:rFonts w:ascii="Arial"/>
                            <w:color w:val="222222"/>
                            <w:sz w:val="11"/>
                          </w:rPr>
                          <w:t>Intro to Microeconomics</w:t>
                        </w:r>
                      </w:p>
                    </w:tc>
                    <w:tc>
                      <w:tcPr>
                        <w:tcW w:w="327" w:type="dxa"/>
                        <w:tcBorders>
                          <w:top w:val="single" w:sz="2" w:space="0" w:color="636363"/>
                          <w:bottom w:val="single" w:sz="4" w:space="0" w:color="686868"/>
                        </w:tcBorders>
                      </w:tcPr>
                      <w:p>
                        <w:pPr>
                          <w:pStyle w:val="TableParagraph"/>
                          <w:spacing w:line="108" w:lineRule="exact" w:before="4"/>
                          <w:ind w:right="125"/>
                          <w:jc w:val="right"/>
                          <w:rPr>
                            <w:rFonts w:ascii="Arial"/>
                            <w:sz w:val="11"/>
                          </w:rPr>
                        </w:pPr>
                        <w:r>
                          <w:rPr>
                            <w:rFonts w:ascii="Arial"/>
                            <w:color w:val="282828"/>
                            <w:w w:val="103"/>
                            <w:sz w:val="11"/>
                          </w:rPr>
                          <w:t>T</w:t>
                        </w:r>
                      </w:p>
                    </w:tc>
                  </w:tr>
                  <w:tr>
                    <w:trPr>
                      <w:trHeight w:val="131" w:hRule="atLeast"/>
                    </w:trPr>
                    <w:tc>
                      <w:tcPr>
                        <w:tcW w:w="1442" w:type="dxa"/>
                        <w:tcBorders>
                          <w:top w:val="single" w:sz="2" w:space="0" w:color="535353"/>
                          <w:bottom w:val="single" w:sz="2" w:space="0" w:color="5F5F5F"/>
                        </w:tcBorders>
                      </w:tcPr>
                      <w:p>
                        <w:pPr>
                          <w:pStyle w:val="TableParagraph"/>
                          <w:spacing w:line="114" w:lineRule="exact" w:before="5"/>
                          <w:ind w:left="28"/>
                          <w:rPr>
                            <w:rFonts w:ascii="Arial"/>
                            <w:sz w:val="11"/>
                          </w:rPr>
                        </w:pPr>
                        <w:r>
                          <w:rPr>
                            <w:rFonts w:ascii="Arial"/>
                            <w:color w:val="2A2A2A"/>
                            <w:sz w:val="11"/>
                          </w:rPr>
                          <w:t>PSYC 2101 -or- SOCl 1101</w:t>
                        </w:r>
                      </w:p>
                    </w:tc>
                    <w:tc>
                      <w:tcPr>
                        <w:tcW w:w="2016" w:type="dxa"/>
                        <w:tcBorders>
                          <w:top w:val="single" w:sz="6" w:space="0" w:color="686868"/>
                          <w:bottom w:val="single" w:sz="2" w:space="0" w:color="5F5F5F"/>
                        </w:tcBorders>
                      </w:tcPr>
                      <w:p>
                        <w:pPr>
                          <w:pStyle w:val="TableParagraph"/>
                          <w:spacing w:line="120" w:lineRule="exact"/>
                          <w:ind w:left="26"/>
                          <w:rPr>
                            <w:sz w:val="12"/>
                          </w:rPr>
                        </w:pPr>
                        <w:r>
                          <w:rPr>
                            <w:color w:val="2F2F2F"/>
                            <w:sz w:val="12"/>
                          </w:rPr>
                          <w:t>Intro to Psyc -or- Intro to Soc</w:t>
                        </w:r>
                      </w:p>
                    </w:tc>
                    <w:tc>
                      <w:tcPr>
                        <w:tcW w:w="340" w:type="dxa"/>
                        <w:tcBorders>
                          <w:top w:val="single" w:sz="4" w:space="0" w:color="686868"/>
                          <w:bottom w:val="single" w:sz="2" w:space="0" w:color="5F5F5F"/>
                        </w:tcBorders>
                      </w:tcPr>
                      <w:p>
                        <w:pPr>
                          <w:pStyle w:val="TableParagraph"/>
                          <w:spacing w:line="113" w:lineRule="exact" w:before="7"/>
                          <w:ind w:left="15"/>
                          <w:jc w:val="center"/>
                          <w:rPr>
                            <w:rFonts w:ascii="Arial"/>
                            <w:sz w:val="11"/>
                          </w:rPr>
                        </w:pPr>
                        <w:r>
                          <w:rPr>
                            <w:rFonts w:ascii="Arial"/>
                            <w:color w:val="2F2F2F"/>
                            <w:w w:val="92"/>
                            <w:sz w:val="11"/>
                          </w:rPr>
                          <w:t>3</w:t>
                        </w:r>
                      </w:p>
                    </w:tc>
                    <w:tc>
                      <w:tcPr>
                        <w:tcW w:w="2305" w:type="dxa"/>
                        <w:tcBorders>
                          <w:top w:val="single" w:sz="4" w:space="0" w:color="686868"/>
                        </w:tcBorders>
                      </w:tcPr>
                      <w:p>
                        <w:pPr>
                          <w:pStyle w:val="TableParagraph"/>
                          <w:spacing w:line="118" w:lineRule="exact" w:before="5"/>
                          <w:ind w:left="22"/>
                          <w:rPr>
                            <w:rFonts w:ascii="Arial"/>
                            <w:sz w:val="11"/>
                          </w:rPr>
                        </w:pPr>
                        <w:r>
                          <w:rPr>
                            <w:rFonts w:ascii="Arial"/>
                            <w:color w:val="2C2C2C"/>
                            <w:sz w:val="11"/>
                          </w:rPr>
                          <w:t>PSYC 102 -or- SOC 108</w:t>
                        </w:r>
                      </w:p>
                    </w:tc>
                    <w:tc>
                      <w:tcPr>
                        <w:tcW w:w="2665" w:type="dxa"/>
                        <w:tcBorders>
                          <w:top w:val="single" w:sz="4" w:space="0" w:color="686868"/>
                        </w:tcBorders>
                      </w:tcPr>
                      <w:p>
                        <w:pPr>
                          <w:pStyle w:val="TableParagraph"/>
                          <w:spacing w:line="121" w:lineRule="exact" w:before="2"/>
                          <w:ind w:left="19"/>
                          <w:rPr>
                            <w:rFonts w:ascii="Arial"/>
                            <w:sz w:val="11"/>
                          </w:rPr>
                        </w:pPr>
                        <w:r>
                          <w:rPr>
                            <w:rFonts w:ascii="Arial"/>
                            <w:color w:val="2C2C2C"/>
                            <w:sz w:val="11"/>
                          </w:rPr>
                          <w:t>Intro to Psvc --or- Intro to Soc</w:t>
                        </w:r>
                      </w:p>
                    </w:tc>
                    <w:tc>
                      <w:tcPr>
                        <w:tcW w:w="327" w:type="dxa"/>
                        <w:tcBorders>
                          <w:top w:val="single" w:sz="4" w:space="0" w:color="686868"/>
                        </w:tcBorders>
                      </w:tcPr>
                      <w:p>
                        <w:pPr>
                          <w:pStyle w:val="TableParagraph"/>
                          <w:spacing w:line="123" w:lineRule="exact"/>
                          <w:ind w:right="125"/>
                          <w:jc w:val="right"/>
                          <w:rPr>
                            <w:rFonts w:ascii="Arial"/>
                            <w:sz w:val="11"/>
                          </w:rPr>
                        </w:pPr>
                        <w:r>
                          <w:rPr>
                            <w:rFonts w:ascii="Arial"/>
                            <w:color w:val="343434"/>
                            <w:w w:val="103"/>
                            <w:sz w:val="11"/>
                          </w:rPr>
                          <w:t>T</w:t>
                        </w:r>
                      </w:p>
                    </w:tc>
                  </w:tr>
                  <w:tr>
                    <w:trPr>
                      <w:trHeight w:val="138" w:hRule="atLeast"/>
                    </w:trPr>
                    <w:tc>
                      <w:tcPr>
                        <w:tcW w:w="1442" w:type="dxa"/>
                        <w:tcBorders>
                          <w:top w:val="single" w:sz="2" w:space="0" w:color="5F5F5F"/>
                          <w:bottom w:val="single" w:sz="2" w:space="0" w:color="747474"/>
                        </w:tcBorders>
                      </w:tcPr>
                      <w:p>
                        <w:pPr>
                          <w:pStyle w:val="TableParagraph"/>
                          <w:rPr>
                            <w:rFonts w:ascii="Times New Roman"/>
                            <w:sz w:val="8"/>
                          </w:rPr>
                        </w:pPr>
                      </w:p>
                    </w:tc>
                    <w:tc>
                      <w:tcPr>
                        <w:tcW w:w="2016" w:type="dxa"/>
                        <w:tcBorders>
                          <w:top w:val="single" w:sz="2" w:space="0" w:color="5F5F5F"/>
                          <w:bottom w:val="single" w:sz="2" w:space="0" w:color="747474"/>
                        </w:tcBorders>
                      </w:tcPr>
                      <w:p>
                        <w:pPr>
                          <w:pStyle w:val="TableParagraph"/>
                          <w:spacing w:line="114" w:lineRule="exact"/>
                          <w:ind w:left="27"/>
                          <w:rPr>
                            <w:rFonts w:ascii="Arial"/>
                            <w:sz w:val="11"/>
                          </w:rPr>
                        </w:pPr>
                        <w:r>
                          <w:rPr>
                            <w:rFonts w:ascii="Arial"/>
                            <w:color w:val="1C1C1C"/>
                            <w:sz w:val="11"/>
                          </w:rPr>
                          <w:t>Humanities</w:t>
                        </w:r>
                      </w:p>
                    </w:tc>
                    <w:tc>
                      <w:tcPr>
                        <w:tcW w:w="340" w:type="dxa"/>
                        <w:tcBorders>
                          <w:top w:val="single" w:sz="2" w:space="0" w:color="5F5F5F"/>
                          <w:bottom w:val="single" w:sz="2" w:space="0" w:color="747474"/>
                        </w:tcBorders>
                      </w:tcPr>
                      <w:p>
                        <w:pPr>
                          <w:pStyle w:val="TableParagraph"/>
                          <w:spacing w:line="108" w:lineRule="exact" w:before="5"/>
                          <w:ind w:left="15"/>
                          <w:jc w:val="center"/>
                          <w:rPr>
                            <w:rFonts w:ascii="Arial"/>
                            <w:sz w:val="11"/>
                          </w:rPr>
                        </w:pPr>
                        <w:r>
                          <w:rPr>
                            <w:rFonts w:ascii="Arial"/>
                            <w:color w:val="2C2C2C"/>
                            <w:w w:val="92"/>
                            <w:sz w:val="11"/>
                          </w:rPr>
                          <w:t>3</w:t>
                        </w:r>
                      </w:p>
                    </w:tc>
                    <w:tc>
                      <w:tcPr>
                        <w:tcW w:w="2305" w:type="dxa"/>
                        <w:tcBorders>
                          <w:bottom w:val="single" w:sz="2" w:space="0" w:color="747474"/>
                        </w:tcBorders>
                      </w:tcPr>
                      <w:p>
                        <w:pPr>
                          <w:pStyle w:val="TableParagraph"/>
                          <w:spacing w:line="110" w:lineRule="exact" w:before="1"/>
                          <w:ind w:left="22"/>
                          <w:rPr>
                            <w:rFonts w:ascii="Arial"/>
                            <w:sz w:val="11"/>
                          </w:rPr>
                        </w:pPr>
                        <w:r>
                          <w:rPr>
                            <w:rFonts w:ascii="Arial"/>
                            <w:color w:val="222222"/>
                            <w:sz w:val="11"/>
                          </w:rPr>
                          <w:t>HUMANITIES</w:t>
                        </w:r>
                      </w:p>
                    </w:tc>
                    <w:tc>
                      <w:tcPr>
                        <w:tcW w:w="2665" w:type="dxa"/>
                        <w:tcBorders>
                          <w:bottom w:val="single" w:sz="2" w:space="0" w:color="747474"/>
                        </w:tcBorders>
                      </w:tcPr>
                      <w:p>
                        <w:pPr>
                          <w:pStyle w:val="TableParagraph"/>
                          <w:spacing w:line="111" w:lineRule="exact"/>
                          <w:ind w:left="21"/>
                          <w:rPr>
                            <w:rFonts w:ascii="Arial"/>
                            <w:i/>
                            <w:sz w:val="11"/>
                          </w:rPr>
                        </w:pPr>
                        <w:r>
                          <w:rPr>
                            <w:rFonts w:ascii="Arial"/>
                            <w:i/>
                            <w:color w:val="202020"/>
                            <w:sz w:val="11"/>
                          </w:rPr>
                          <w:t>See SIUC Transfer Eauivalencv Guide</w:t>
                        </w:r>
                      </w:p>
                    </w:tc>
                    <w:tc>
                      <w:tcPr>
                        <w:tcW w:w="327" w:type="dxa"/>
                      </w:tcPr>
                      <w:p>
                        <w:pPr>
                          <w:pStyle w:val="TableParagraph"/>
                          <w:spacing w:line="111" w:lineRule="exact"/>
                          <w:ind w:right="125"/>
                          <w:jc w:val="right"/>
                          <w:rPr>
                            <w:rFonts w:ascii="Arial"/>
                            <w:sz w:val="11"/>
                          </w:rPr>
                        </w:pPr>
                        <w:r>
                          <w:rPr>
                            <w:rFonts w:ascii="Arial"/>
                            <w:color w:val="232323"/>
                            <w:w w:val="103"/>
                            <w:sz w:val="11"/>
                          </w:rPr>
                          <w:t>T</w:t>
                        </w:r>
                      </w:p>
                    </w:tc>
                  </w:tr>
                  <w:tr>
                    <w:trPr>
                      <w:trHeight w:val="132" w:hRule="atLeast"/>
                    </w:trPr>
                    <w:tc>
                      <w:tcPr>
                        <w:tcW w:w="1442" w:type="dxa"/>
                        <w:tcBorders>
                          <w:top w:val="single" w:sz="2" w:space="0" w:color="747474"/>
                          <w:bottom w:val="single" w:sz="4" w:space="0" w:color="6F6F6F"/>
                        </w:tcBorders>
                      </w:tcPr>
                      <w:p>
                        <w:pPr>
                          <w:pStyle w:val="TableParagraph"/>
                          <w:rPr>
                            <w:rFonts w:ascii="Times New Roman"/>
                            <w:sz w:val="8"/>
                          </w:rPr>
                        </w:pPr>
                      </w:p>
                    </w:tc>
                    <w:tc>
                      <w:tcPr>
                        <w:tcW w:w="2016" w:type="dxa"/>
                        <w:tcBorders>
                          <w:top w:val="single" w:sz="2" w:space="0" w:color="747474"/>
                          <w:bottom w:val="single" w:sz="4" w:space="0" w:color="6F6F6F"/>
                        </w:tcBorders>
                      </w:tcPr>
                      <w:p>
                        <w:pPr>
                          <w:pStyle w:val="TableParagraph"/>
                          <w:rPr>
                            <w:rFonts w:ascii="Times New Roman"/>
                            <w:sz w:val="8"/>
                          </w:rPr>
                        </w:pPr>
                      </w:p>
                    </w:tc>
                    <w:tc>
                      <w:tcPr>
                        <w:tcW w:w="340" w:type="dxa"/>
                        <w:tcBorders>
                          <w:top w:val="single" w:sz="2" w:space="0" w:color="747474"/>
                          <w:bottom w:val="single" w:sz="4" w:space="0" w:color="6F6F6F"/>
                        </w:tcBorders>
                      </w:tcPr>
                      <w:p>
                        <w:pPr>
                          <w:pStyle w:val="TableParagraph"/>
                          <w:rPr>
                            <w:rFonts w:ascii="Times New Roman"/>
                            <w:sz w:val="8"/>
                          </w:rPr>
                        </w:pPr>
                      </w:p>
                    </w:tc>
                    <w:tc>
                      <w:tcPr>
                        <w:tcW w:w="2305" w:type="dxa"/>
                        <w:tcBorders>
                          <w:top w:val="single" w:sz="2" w:space="0" w:color="747474"/>
                          <w:bottom w:val="single" w:sz="4" w:space="0" w:color="6F6F6F"/>
                        </w:tcBorders>
                      </w:tcPr>
                      <w:p>
                        <w:pPr>
                          <w:pStyle w:val="TableParagraph"/>
                          <w:spacing w:line="110" w:lineRule="exact" w:before="6"/>
                          <w:ind w:left="22"/>
                          <w:rPr>
                            <w:rFonts w:ascii="Arial"/>
                            <w:sz w:val="11"/>
                          </w:rPr>
                        </w:pPr>
                        <w:r>
                          <w:rPr>
                            <w:rFonts w:ascii="Arial"/>
                            <w:color w:val="333333"/>
                            <w:sz w:val="11"/>
                          </w:rPr>
                          <w:t>HUMANITIES</w:t>
                        </w:r>
                      </w:p>
                    </w:tc>
                    <w:tc>
                      <w:tcPr>
                        <w:tcW w:w="2665" w:type="dxa"/>
                        <w:tcBorders>
                          <w:top w:val="single" w:sz="2" w:space="0" w:color="747474"/>
                          <w:bottom w:val="single" w:sz="4" w:space="0" w:color="6F6F6F"/>
                        </w:tcBorders>
                      </w:tcPr>
                      <w:p>
                        <w:pPr>
                          <w:pStyle w:val="TableParagraph"/>
                          <w:rPr>
                            <w:rFonts w:ascii="Times New Roman"/>
                            <w:sz w:val="8"/>
                          </w:rPr>
                        </w:pPr>
                      </w:p>
                    </w:tc>
                    <w:tc>
                      <w:tcPr>
                        <w:tcW w:w="327" w:type="dxa"/>
                      </w:tcPr>
                      <w:p>
                        <w:pPr>
                          <w:pStyle w:val="TableParagraph"/>
                          <w:rPr>
                            <w:rFonts w:ascii="Times New Roman"/>
                            <w:sz w:val="8"/>
                          </w:rPr>
                        </w:pPr>
                      </w:p>
                    </w:tc>
                  </w:tr>
                  <w:tr>
                    <w:trPr>
                      <w:trHeight w:val="141" w:hRule="atLeast"/>
                    </w:trPr>
                    <w:tc>
                      <w:tcPr>
                        <w:tcW w:w="1442" w:type="dxa"/>
                        <w:tcBorders>
                          <w:top w:val="single" w:sz="4" w:space="0" w:color="6F6F6F"/>
                          <w:bottom w:val="single" w:sz="2" w:space="0" w:color="4B4B4B"/>
                        </w:tcBorders>
                      </w:tcPr>
                      <w:p>
                        <w:pPr>
                          <w:pStyle w:val="TableParagraph"/>
                          <w:rPr>
                            <w:rFonts w:ascii="Times New Roman"/>
                            <w:sz w:val="8"/>
                          </w:rPr>
                        </w:pPr>
                      </w:p>
                    </w:tc>
                    <w:tc>
                      <w:tcPr>
                        <w:tcW w:w="2016" w:type="dxa"/>
                        <w:tcBorders>
                          <w:top w:val="single" w:sz="4" w:space="0" w:color="6F6F6F"/>
                          <w:bottom w:val="single" w:sz="2" w:space="0" w:color="4B4B4B"/>
                        </w:tcBorders>
                      </w:tcPr>
                      <w:p>
                        <w:pPr>
                          <w:pStyle w:val="TableParagraph"/>
                          <w:spacing w:line="112" w:lineRule="exact" w:before="7"/>
                          <w:ind w:left="26"/>
                          <w:rPr>
                            <w:rFonts w:ascii="Arial"/>
                            <w:sz w:val="11"/>
                          </w:rPr>
                        </w:pPr>
                        <w:r>
                          <w:rPr>
                            <w:rFonts w:ascii="Arial"/>
                            <w:color w:val="202020"/>
                            <w:sz w:val="11"/>
                          </w:rPr>
                          <w:t>Physical Science</w:t>
                        </w:r>
                      </w:p>
                    </w:tc>
                    <w:tc>
                      <w:tcPr>
                        <w:tcW w:w="340" w:type="dxa"/>
                        <w:tcBorders>
                          <w:top w:val="single" w:sz="4" w:space="0" w:color="6F6F6F"/>
                        </w:tcBorders>
                      </w:tcPr>
                      <w:p>
                        <w:pPr>
                          <w:pStyle w:val="TableParagraph"/>
                          <w:spacing w:line="116" w:lineRule="exact" w:before="8"/>
                          <w:ind w:left="15"/>
                          <w:jc w:val="center"/>
                          <w:rPr>
                            <w:rFonts w:ascii="Arial"/>
                            <w:sz w:val="11"/>
                          </w:rPr>
                        </w:pPr>
                        <w:r>
                          <w:rPr>
                            <w:rFonts w:ascii="Arial"/>
                            <w:color w:val="232323"/>
                            <w:w w:val="92"/>
                            <w:sz w:val="11"/>
                          </w:rPr>
                          <w:t>3</w:t>
                        </w:r>
                      </w:p>
                    </w:tc>
                    <w:tc>
                      <w:tcPr>
                        <w:tcW w:w="2305" w:type="dxa"/>
                        <w:tcBorders>
                          <w:top w:val="single" w:sz="4" w:space="0" w:color="6F6F6F"/>
                        </w:tcBorders>
                      </w:tcPr>
                      <w:p>
                        <w:pPr>
                          <w:pStyle w:val="TableParagraph"/>
                          <w:spacing w:line="118" w:lineRule="exact" w:before="7"/>
                          <w:ind w:left="22"/>
                          <w:rPr>
                            <w:rFonts w:ascii="Arial"/>
                            <w:sz w:val="11"/>
                          </w:rPr>
                        </w:pPr>
                        <w:r>
                          <w:rPr>
                            <w:rFonts w:ascii="Arial"/>
                            <w:color w:val="252525"/>
                            <w:sz w:val="11"/>
                          </w:rPr>
                          <w:t>PHYSICAL SCIENCE</w:t>
                        </w:r>
                      </w:p>
                    </w:tc>
                    <w:tc>
                      <w:tcPr>
                        <w:tcW w:w="2665" w:type="dxa"/>
                        <w:tcBorders>
                          <w:top w:val="single" w:sz="4" w:space="0" w:color="6F6F6F"/>
                        </w:tcBorders>
                      </w:tcPr>
                      <w:p>
                        <w:pPr>
                          <w:pStyle w:val="TableParagraph"/>
                          <w:spacing w:line="125" w:lineRule="exact"/>
                          <w:ind w:left="21"/>
                          <w:rPr>
                            <w:rFonts w:ascii="Arial"/>
                            <w:i/>
                            <w:sz w:val="11"/>
                          </w:rPr>
                        </w:pPr>
                        <w:r>
                          <w:rPr>
                            <w:color w:val="212121"/>
                            <w:sz w:val="12"/>
                          </w:rPr>
                          <w:t>See </w:t>
                        </w:r>
                        <w:r>
                          <w:rPr>
                            <w:rFonts w:ascii="Arial"/>
                            <w:i/>
                            <w:color w:val="212121"/>
                            <w:sz w:val="11"/>
                          </w:rPr>
                          <w:t>SIUC Transfer Equivalency Guide</w:t>
                        </w:r>
                      </w:p>
                    </w:tc>
                    <w:tc>
                      <w:tcPr>
                        <w:tcW w:w="327" w:type="dxa"/>
                      </w:tcPr>
                      <w:p>
                        <w:pPr>
                          <w:pStyle w:val="TableParagraph"/>
                          <w:spacing w:line="125" w:lineRule="exact"/>
                          <w:ind w:right="125"/>
                          <w:jc w:val="right"/>
                          <w:rPr>
                            <w:rFonts w:ascii="Arial"/>
                            <w:sz w:val="11"/>
                          </w:rPr>
                        </w:pPr>
                        <w:r>
                          <w:rPr>
                            <w:rFonts w:ascii="Arial"/>
                            <w:color w:val="232323"/>
                            <w:w w:val="103"/>
                            <w:sz w:val="11"/>
                          </w:rPr>
                          <w:t>T</w:t>
                        </w:r>
                      </w:p>
                    </w:tc>
                  </w:tr>
                  <w:tr>
                    <w:trPr>
                      <w:trHeight w:val="138" w:hRule="atLeast"/>
                    </w:trPr>
                    <w:tc>
                      <w:tcPr>
                        <w:tcW w:w="1442" w:type="dxa"/>
                        <w:tcBorders>
                          <w:top w:val="single" w:sz="2" w:space="0" w:color="4B4B4B"/>
                          <w:bottom w:val="single" w:sz="2" w:space="0" w:color="505050"/>
                        </w:tcBorders>
                      </w:tcPr>
                      <w:p>
                        <w:pPr>
                          <w:pStyle w:val="TableParagraph"/>
                          <w:rPr>
                            <w:rFonts w:ascii="Times New Roman"/>
                            <w:sz w:val="8"/>
                          </w:rPr>
                        </w:pPr>
                      </w:p>
                    </w:tc>
                    <w:tc>
                      <w:tcPr>
                        <w:tcW w:w="2016" w:type="dxa"/>
                        <w:tcBorders>
                          <w:top w:val="single" w:sz="2" w:space="0" w:color="4B4B4B"/>
                          <w:bottom w:val="single" w:sz="2" w:space="0" w:color="505050"/>
                        </w:tcBorders>
                      </w:tcPr>
                      <w:p>
                        <w:pPr>
                          <w:pStyle w:val="TableParagraph"/>
                          <w:spacing w:line="117" w:lineRule="exact"/>
                          <w:ind w:left="26"/>
                          <w:rPr>
                            <w:sz w:val="12"/>
                          </w:rPr>
                        </w:pPr>
                        <w:r>
                          <w:rPr>
                            <w:color w:val="2A2A2A"/>
                            <w:sz w:val="12"/>
                          </w:rPr>
                          <w:t>Life Science</w:t>
                        </w:r>
                      </w:p>
                    </w:tc>
                    <w:tc>
                      <w:tcPr>
                        <w:tcW w:w="340" w:type="dxa"/>
                        <w:tcBorders>
                          <w:bottom w:val="single" w:sz="2" w:space="0" w:color="636363"/>
                        </w:tcBorders>
                      </w:tcPr>
                      <w:p>
                        <w:pPr>
                          <w:pStyle w:val="TableParagraph"/>
                          <w:spacing w:line="109" w:lineRule="exact" w:before="1"/>
                          <w:ind w:left="1"/>
                          <w:jc w:val="center"/>
                          <w:rPr>
                            <w:rFonts w:ascii="Century Gothic"/>
                            <w:b/>
                            <w:sz w:val="10"/>
                          </w:rPr>
                        </w:pPr>
                        <w:r>
                          <w:rPr>
                            <w:rFonts w:ascii="Century Gothic"/>
                            <w:b/>
                            <w:color w:val="282828"/>
                            <w:w w:val="102"/>
                            <w:sz w:val="10"/>
                          </w:rPr>
                          <w:t>4</w:t>
                        </w:r>
                      </w:p>
                    </w:tc>
                    <w:tc>
                      <w:tcPr>
                        <w:tcW w:w="2305" w:type="dxa"/>
                        <w:tcBorders>
                          <w:bottom w:val="single" w:sz="2" w:space="0" w:color="636363"/>
                        </w:tcBorders>
                      </w:tcPr>
                      <w:p>
                        <w:pPr>
                          <w:pStyle w:val="TableParagraph"/>
                          <w:spacing w:line="109" w:lineRule="exact" w:before="1"/>
                          <w:ind w:left="17"/>
                          <w:rPr>
                            <w:rFonts w:ascii="Arial"/>
                            <w:sz w:val="11"/>
                          </w:rPr>
                        </w:pPr>
                        <w:r>
                          <w:rPr>
                            <w:rFonts w:ascii="Arial"/>
                            <w:color w:val="2D2D2D"/>
                            <w:sz w:val="11"/>
                          </w:rPr>
                          <w:t>LIFE SCIENCE</w:t>
                        </w:r>
                      </w:p>
                    </w:tc>
                    <w:tc>
                      <w:tcPr>
                        <w:tcW w:w="2665" w:type="dxa"/>
                        <w:tcBorders>
                          <w:bottom w:val="single" w:sz="2" w:space="0" w:color="636363"/>
                        </w:tcBorders>
                      </w:tcPr>
                      <w:p>
                        <w:pPr>
                          <w:pStyle w:val="TableParagraph"/>
                          <w:spacing w:line="111" w:lineRule="exact"/>
                          <w:ind w:left="21"/>
                          <w:rPr>
                            <w:rFonts w:ascii="Arial"/>
                            <w:i/>
                            <w:sz w:val="11"/>
                          </w:rPr>
                        </w:pPr>
                        <w:r>
                          <w:rPr>
                            <w:rFonts w:ascii="Arial"/>
                            <w:i/>
                            <w:color w:val="2B2B2B"/>
                            <w:sz w:val="11"/>
                          </w:rPr>
                          <w:t>See S/UC Transfer Eauivalencv Guide</w:t>
                        </w:r>
                      </w:p>
                    </w:tc>
                    <w:tc>
                      <w:tcPr>
                        <w:tcW w:w="327" w:type="dxa"/>
                        <w:tcBorders>
                          <w:bottom w:val="single" w:sz="2" w:space="0" w:color="636363"/>
                        </w:tcBorders>
                      </w:tcPr>
                      <w:p>
                        <w:pPr>
                          <w:pStyle w:val="TableParagraph"/>
                          <w:spacing w:line="111" w:lineRule="exact"/>
                          <w:ind w:right="125"/>
                          <w:jc w:val="right"/>
                          <w:rPr>
                            <w:rFonts w:ascii="Arial"/>
                            <w:sz w:val="11"/>
                          </w:rPr>
                        </w:pPr>
                        <w:r>
                          <w:rPr>
                            <w:rFonts w:ascii="Arial"/>
                            <w:color w:val="2C2C2C"/>
                            <w:w w:val="103"/>
                            <w:sz w:val="11"/>
                          </w:rPr>
                          <w:t>T</w:t>
                        </w:r>
                      </w:p>
                    </w:tc>
                  </w:tr>
                  <w:tr>
                    <w:trPr>
                      <w:trHeight w:val="139" w:hRule="atLeast"/>
                    </w:trPr>
                    <w:tc>
                      <w:tcPr>
                        <w:tcW w:w="1442" w:type="dxa"/>
                        <w:tcBorders>
                          <w:top w:val="single" w:sz="2" w:space="0" w:color="505050"/>
                          <w:bottom w:val="single" w:sz="2" w:space="0" w:color="5C5C5C"/>
                        </w:tcBorders>
                      </w:tcPr>
                      <w:p>
                        <w:pPr>
                          <w:pStyle w:val="TableParagraph"/>
                          <w:rPr>
                            <w:rFonts w:ascii="Times New Roman"/>
                            <w:sz w:val="8"/>
                          </w:rPr>
                        </w:pPr>
                      </w:p>
                    </w:tc>
                    <w:tc>
                      <w:tcPr>
                        <w:tcW w:w="2016" w:type="dxa"/>
                        <w:tcBorders>
                          <w:top w:val="single" w:sz="2" w:space="0" w:color="505050"/>
                          <w:bottom w:val="single" w:sz="2" w:space="0" w:color="5C5C5C"/>
                        </w:tcBorders>
                      </w:tcPr>
                      <w:p>
                        <w:pPr>
                          <w:pStyle w:val="TableParagraph"/>
                          <w:spacing w:line="108" w:lineRule="exact" w:before="10"/>
                          <w:ind w:left="20"/>
                          <w:rPr>
                            <w:rFonts w:ascii="Arial"/>
                            <w:sz w:val="11"/>
                          </w:rPr>
                        </w:pPr>
                        <w:r>
                          <w:rPr>
                            <w:rFonts w:ascii="Arial"/>
                            <w:color w:val="222222"/>
                            <w:sz w:val="11"/>
                          </w:rPr>
                          <w:t>Fine Arts</w:t>
                        </w:r>
                      </w:p>
                    </w:tc>
                    <w:tc>
                      <w:tcPr>
                        <w:tcW w:w="340" w:type="dxa"/>
                        <w:tcBorders>
                          <w:top w:val="single" w:sz="2" w:space="0" w:color="636363"/>
                          <w:bottom w:val="single" w:sz="2" w:space="0" w:color="5C5C5C"/>
                        </w:tcBorders>
                      </w:tcPr>
                      <w:p>
                        <w:pPr>
                          <w:pStyle w:val="TableParagraph"/>
                          <w:spacing w:line="108" w:lineRule="exact" w:before="10"/>
                          <w:ind w:left="5"/>
                          <w:jc w:val="center"/>
                          <w:rPr>
                            <w:rFonts w:ascii="Arial"/>
                            <w:sz w:val="11"/>
                          </w:rPr>
                        </w:pPr>
                        <w:r>
                          <w:rPr>
                            <w:rFonts w:ascii="Arial"/>
                            <w:color w:val="282828"/>
                            <w:w w:val="92"/>
                            <w:sz w:val="11"/>
                          </w:rPr>
                          <w:t>3</w:t>
                        </w:r>
                      </w:p>
                    </w:tc>
                    <w:tc>
                      <w:tcPr>
                        <w:tcW w:w="2305" w:type="dxa"/>
                        <w:tcBorders>
                          <w:top w:val="single" w:sz="2" w:space="0" w:color="636363"/>
                          <w:bottom w:val="single" w:sz="2" w:space="0" w:color="5C5C5C"/>
                        </w:tcBorders>
                      </w:tcPr>
                      <w:p>
                        <w:pPr>
                          <w:pStyle w:val="TableParagraph"/>
                          <w:spacing w:line="109" w:lineRule="exact" w:before="9"/>
                          <w:ind w:left="20"/>
                          <w:rPr>
                            <w:rFonts w:ascii="Arial"/>
                            <w:sz w:val="11"/>
                          </w:rPr>
                        </w:pPr>
                        <w:r>
                          <w:rPr>
                            <w:rFonts w:ascii="Arial"/>
                            <w:color w:val="222222"/>
                            <w:sz w:val="11"/>
                          </w:rPr>
                          <w:t>FINE ARTS</w:t>
                        </w:r>
                      </w:p>
                    </w:tc>
                    <w:tc>
                      <w:tcPr>
                        <w:tcW w:w="2665" w:type="dxa"/>
                        <w:tcBorders>
                          <w:top w:val="single" w:sz="2" w:space="0" w:color="636363"/>
                          <w:bottom w:val="single" w:sz="2" w:space="0" w:color="5C5C5C"/>
                        </w:tcBorders>
                      </w:tcPr>
                      <w:p>
                        <w:pPr>
                          <w:pStyle w:val="TableParagraph"/>
                          <w:spacing w:line="109" w:lineRule="exact" w:before="9"/>
                          <w:ind w:left="21"/>
                          <w:rPr>
                            <w:rFonts w:ascii="Arial"/>
                            <w:i/>
                            <w:sz w:val="11"/>
                          </w:rPr>
                        </w:pPr>
                        <w:r>
                          <w:rPr>
                            <w:rFonts w:ascii="Arial"/>
                            <w:color w:val="202020"/>
                            <w:sz w:val="11"/>
                          </w:rPr>
                          <w:t>See </w:t>
                        </w:r>
                        <w:r>
                          <w:rPr>
                            <w:rFonts w:ascii="Arial"/>
                            <w:i/>
                            <w:color w:val="202020"/>
                            <w:sz w:val="11"/>
                          </w:rPr>
                          <w:t>SIUC Transfer Equivalency Guide</w:t>
                        </w:r>
                      </w:p>
                    </w:tc>
                    <w:tc>
                      <w:tcPr>
                        <w:tcW w:w="327" w:type="dxa"/>
                        <w:tcBorders>
                          <w:top w:val="single" w:sz="2" w:space="0" w:color="636363"/>
                        </w:tcBorders>
                      </w:tcPr>
                      <w:p>
                        <w:pPr>
                          <w:pStyle w:val="TableParagraph"/>
                          <w:spacing w:line="123" w:lineRule="exact" w:before="4"/>
                          <w:ind w:right="125"/>
                          <w:jc w:val="right"/>
                          <w:rPr>
                            <w:rFonts w:ascii="Arial"/>
                            <w:sz w:val="11"/>
                          </w:rPr>
                        </w:pPr>
                        <w:r>
                          <w:rPr>
                            <w:rFonts w:ascii="Arial"/>
                            <w:color w:val="2C2C2C"/>
                            <w:w w:val="103"/>
                            <w:sz w:val="11"/>
                          </w:rPr>
                          <w:t>T</w:t>
                        </w:r>
                      </w:p>
                    </w:tc>
                  </w:tr>
                  <w:tr>
                    <w:trPr>
                      <w:trHeight w:val="135" w:hRule="atLeast"/>
                    </w:trPr>
                    <w:tc>
                      <w:tcPr>
                        <w:tcW w:w="1442" w:type="dxa"/>
                        <w:tcBorders>
                          <w:top w:val="single" w:sz="2" w:space="0" w:color="5C5C5C"/>
                          <w:bottom w:val="single" w:sz="4" w:space="0" w:color="6F6F6F"/>
                        </w:tcBorders>
                      </w:tcPr>
                      <w:p>
                        <w:pPr>
                          <w:pStyle w:val="TableParagraph"/>
                          <w:rPr>
                            <w:rFonts w:ascii="Times New Roman"/>
                            <w:sz w:val="8"/>
                          </w:rPr>
                        </w:pPr>
                      </w:p>
                    </w:tc>
                    <w:tc>
                      <w:tcPr>
                        <w:tcW w:w="2016" w:type="dxa"/>
                        <w:tcBorders>
                          <w:top w:val="single" w:sz="2" w:space="0" w:color="5C5C5C"/>
                          <w:bottom w:val="single" w:sz="4" w:space="0" w:color="6F6F6F"/>
                        </w:tcBorders>
                      </w:tcPr>
                      <w:p>
                        <w:pPr>
                          <w:pStyle w:val="TableParagraph"/>
                          <w:rPr>
                            <w:rFonts w:ascii="Times New Roman"/>
                            <w:sz w:val="8"/>
                          </w:rPr>
                        </w:pPr>
                      </w:p>
                    </w:tc>
                    <w:tc>
                      <w:tcPr>
                        <w:tcW w:w="340" w:type="dxa"/>
                        <w:tcBorders>
                          <w:top w:val="single" w:sz="2" w:space="0" w:color="5C5C5C"/>
                          <w:bottom w:val="single" w:sz="4" w:space="0" w:color="6F6F6F"/>
                        </w:tcBorders>
                      </w:tcPr>
                      <w:p>
                        <w:pPr>
                          <w:pStyle w:val="TableParagraph"/>
                          <w:rPr>
                            <w:rFonts w:ascii="Times New Roman"/>
                            <w:sz w:val="8"/>
                          </w:rPr>
                        </w:pPr>
                      </w:p>
                    </w:tc>
                    <w:tc>
                      <w:tcPr>
                        <w:tcW w:w="2305" w:type="dxa"/>
                        <w:tcBorders>
                          <w:top w:val="single" w:sz="2" w:space="0" w:color="5C5C5C"/>
                          <w:bottom w:val="single" w:sz="4" w:space="0" w:color="6F6F6F"/>
                        </w:tcBorders>
                      </w:tcPr>
                      <w:p>
                        <w:pPr>
                          <w:pStyle w:val="TableParagraph"/>
                          <w:spacing w:line="110" w:lineRule="exact" w:before="9"/>
                          <w:ind w:left="22"/>
                          <w:rPr>
                            <w:rFonts w:ascii="Arial"/>
                            <w:sz w:val="11"/>
                          </w:rPr>
                        </w:pPr>
                        <w:r>
                          <w:rPr>
                            <w:rFonts w:ascii="Arial"/>
                            <w:color w:val="2E2E2E"/>
                            <w:sz w:val="11"/>
                          </w:rPr>
                          <w:t>HUMAN HEALTH</w:t>
                        </w:r>
                      </w:p>
                    </w:tc>
                    <w:tc>
                      <w:tcPr>
                        <w:tcW w:w="2665" w:type="dxa"/>
                        <w:tcBorders>
                          <w:top w:val="single" w:sz="2" w:space="0" w:color="5C5C5C"/>
                          <w:bottom w:val="single" w:sz="4" w:space="0" w:color="6F6F6F"/>
                        </w:tcBorders>
                      </w:tcPr>
                      <w:p>
                        <w:pPr>
                          <w:pStyle w:val="TableParagraph"/>
                          <w:rPr>
                            <w:rFonts w:ascii="Times New Roman"/>
                            <w:sz w:val="8"/>
                          </w:rPr>
                        </w:pPr>
                      </w:p>
                    </w:tc>
                    <w:tc>
                      <w:tcPr>
                        <w:tcW w:w="327" w:type="dxa"/>
                      </w:tcPr>
                      <w:p>
                        <w:pPr>
                          <w:pStyle w:val="TableParagraph"/>
                          <w:rPr>
                            <w:rFonts w:ascii="Times New Roman"/>
                            <w:sz w:val="8"/>
                          </w:rPr>
                        </w:pPr>
                      </w:p>
                    </w:tc>
                  </w:tr>
                  <w:tr>
                    <w:trPr>
                      <w:trHeight w:val="134" w:hRule="atLeast"/>
                    </w:trPr>
                    <w:tc>
                      <w:tcPr>
                        <w:tcW w:w="1442" w:type="dxa"/>
                        <w:tcBorders>
                          <w:top w:val="single" w:sz="4" w:space="0" w:color="6F6F6F"/>
                          <w:bottom w:val="single" w:sz="2" w:space="0" w:color="4B4B4B"/>
                        </w:tcBorders>
                      </w:tcPr>
                      <w:p>
                        <w:pPr>
                          <w:pStyle w:val="TableParagraph"/>
                          <w:rPr>
                            <w:rFonts w:ascii="Times New Roman"/>
                            <w:sz w:val="8"/>
                          </w:rPr>
                        </w:pPr>
                      </w:p>
                    </w:tc>
                    <w:tc>
                      <w:tcPr>
                        <w:tcW w:w="2016" w:type="dxa"/>
                        <w:tcBorders>
                          <w:top w:val="single" w:sz="4" w:space="0" w:color="6F6F6F"/>
                          <w:bottom w:val="single" w:sz="4" w:space="0" w:color="5F5F5F"/>
                        </w:tcBorders>
                      </w:tcPr>
                      <w:p>
                        <w:pPr>
                          <w:pStyle w:val="TableParagraph"/>
                          <w:rPr>
                            <w:rFonts w:ascii="Times New Roman"/>
                            <w:sz w:val="8"/>
                          </w:rPr>
                        </w:pPr>
                      </w:p>
                    </w:tc>
                    <w:tc>
                      <w:tcPr>
                        <w:tcW w:w="340" w:type="dxa"/>
                        <w:tcBorders>
                          <w:top w:val="single" w:sz="4" w:space="0" w:color="6F6F6F"/>
                          <w:bottom w:val="single" w:sz="4" w:space="0" w:color="5F5F5F"/>
                        </w:tcBorders>
                      </w:tcPr>
                      <w:p>
                        <w:pPr>
                          <w:pStyle w:val="TableParagraph"/>
                          <w:rPr>
                            <w:rFonts w:ascii="Times New Roman"/>
                            <w:sz w:val="8"/>
                          </w:rPr>
                        </w:pPr>
                      </w:p>
                    </w:tc>
                    <w:tc>
                      <w:tcPr>
                        <w:tcW w:w="2305" w:type="dxa"/>
                        <w:tcBorders>
                          <w:top w:val="single" w:sz="4" w:space="0" w:color="6F6F6F"/>
                          <w:bottom w:val="single" w:sz="4" w:space="0" w:color="5F5F5F"/>
                        </w:tcBorders>
                      </w:tcPr>
                      <w:p>
                        <w:pPr>
                          <w:pStyle w:val="TableParagraph"/>
                          <w:spacing w:line="109" w:lineRule="exact" w:before="4"/>
                          <w:ind w:left="20"/>
                          <w:rPr>
                            <w:rFonts w:ascii="Arial"/>
                            <w:sz w:val="11"/>
                          </w:rPr>
                        </w:pPr>
                        <w:r>
                          <w:rPr>
                            <w:rFonts w:ascii="Arial"/>
                            <w:color w:val="292929"/>
                            <w:sz w:val="11"/>
                          </w:rPr>
                          <w:t>MULTICULTURAL</w:t>
                        </w:r>
                      </w:p>
                    </w:tc>
                    <w:tc>
                      <w:tcPr>
                        <w:tcW w:w="2665" w:type="dxa"/>
                        <w:tcBorders>
                          <w:top w:val="single" w:sz="4" w:space="0" w:color="6F6F6F"/>
                        </w:tcBorders>
                      </w:tcPr>
                      <w:p>
                        <w:pPr>
                          <w:pStyle w:val="TableParagraph"/>
                          <w:rPr>
                            <w:rFonts w:ascii="Times New Roman"/>
                            <w:sz w:val="8"/>
                          </w:rPr>
                        </w:pPr>
                      </w:p>
                    </w:tc>
                    <w:tc>
                      <w:tcPr>
                        <w:tcW w:w="327" w:type="dxa"/>
                      </w:tcPr>
                      <w:p>
                        <w:pPr>
                          <w:pStyle w:val="TableParagraph"/>
                          <w:rPr>
                            <w:rFonts w:ascii="Times New Roman"/>
                            <w:sz w:val="8"/>
                          </w:rPr>
                        </w:pPr>
                      </w:p>
                    </w:tc>
                  </w:tr>
                  <w:tr>
                    <w:trPr>
                      <w:trHeight w:val="124" w:hRule="atLeast"/>
                    </w:trPr>
                    <w:tc>
                      <w:tcPr>
                        <w:tcW w:w="1442" w:type="dxa"/>
                        <w:tcBorders>
                          <w:top w:val="single" w:sz="2" w:space="0" w:color="4B4B4B"/>
                        </w:tcBorders>
                      </w:tcPr>
                      <w:p>
                        <w:pPr>
                          <w:pStyle w:val="TableParagraph"/>
                          <w:rPr>
                            <w:rFonts w:ascii="Times New Roman"/>
                            <w:sz w:val="6"/>
                          </w:rPr>
                        </w:pPr>
                      </w:p>
                    </w:tc>
                    <w:tc>
                      <w:tcPr>
                        <w:tcW w:w="2016" w:type="dxa"/>
                        <w:tcBorders>
                          <w:top w:val="single" w:sz="4" w:space="0" w:color="5F5F5F"/>
                        </w:tcBorders>
                      </w:tcPr>
                      <w:p>
                        <w:pPr>
                          <w:pStyle w:val="TableParagraph"/>
                          <w:rPr>
                            <w:rFonts w:ascii="Times New Roman"/>
                            <w:sz w:val="6"/>
                          </w:rPr>
                        </w:pPr>
                      </w:p>
                    </w:tc>
                    <w:tc>
                      <w:tcPr>
                        <w:tcW w:w="340" w:type="dxa"/>
                        <w:tcBorders>
                          <w:top w:val="single" w:sz="4" w:space="0" w:color="5F5F5F"/>
                        </w:tcBorders>
                      </w:tcPr>
                      <w:p>
                        <w:pPr>
                          <w:pStyle w:val="TableParagraph"/>
                          <w:spacing w:line="102" w:lineRule="exact" w:before="7"/>
                          <w:ind w:left="65" w:right="52"/>
                          <w:jc w:val="center"/>
                          <w:rPr>
                            <w:rFonts w:ascii="Century Gothic"/>
                            <w:b/>
                            <w:sz w:val="10"/>
                          </w:rPr>
                        </w:pPr>
                        <w:r>
                          <w:rPr>
                            <w:rFonts w:ascii="Century Gothic"/>
                            <w:b/>
                            <w:color w:val="1E1E1E"/>
                            <w:sz w:val="10"/>
                          </w:rPr>
                          <w:t>34</w:t>
                        </w:r>
                      </w:p>
                    </w:tc>
                    <w:tc>
                      <w:tcPr>
                        <w:tcW w:w="2305" w:type="dxa"/>
                        <w:tcBorders>
                          <w:top w:val="single" w:sz="4" w:space="0" w:color="5F5F5F"/>
                          <w:bottom w:val="single" w:sz="4" w:space="0" w:color="6F6F6F"/>
                        </w:tcBorders>
                      </w:tcPr>
                      <w:p>
                        <w:pPr>
                          <w:pStyle w:val="TableParagraph"/>
                          <w:rPr>
                            <w:rFonts w:ascii="Times New Roman"/>
                            <w:sz w:val="6"/>
                          </w:rPr>
                        </w:pPr>
                      </w:p>
                    </w:tc>
                    <w:tc>
                      <w:tcPr>
                        <w:tcW w:w="2665" w:type="dxa"/>
                        <w:tcBorders>
                          <w:bottom w:val="single" w:sz="4" w:space="0" w:color="6F6F6F"/>
                        </w:tcBorders>
                      </w:tcPr>
                      <w:p>
                        <w:pPr>
                          <w:pStyle w:val="TableParagraph"/>
                          <w:rPr>
                            <w:rFonts w:ascii="Times New Roman"/>
                            <w:sz w:val="6"/>
                          </w:rPr>
                        </w:pPr>
                      </w:p>
                    </w:tc>
                    <w:tc>
                      <w:tcPr>
                        <w:tcW w:w="327" w:type="dxa"/>
                        <w:tcBorders>
                          <w:bottom w:val="single" w:sz="4" w:space="0" w:color="6F6F6F"/>
                        </w:tcBorders>
                      </w:tcPr>
                      <w:p>
                        <w:pPr>
                          <w:pStyle w:val="TableParagraph"/>
                          <w:spacing w:line="105" w:lineRule="exact"/>
                          <w:ind w:right="136"/>
                          <w:jc w:val="right"/>
                          <w:rPr>
                            <w:rFonts w:ascii="Arial"/>
                            <w:sz w:val="11"/>
                          </w:rPr>
                        </w:pPr>
                        <w:r>
                          <w:rPr>
                            <w:rFonts w:ascii="Arial"/>
                            <w:color w:val="202020"/>
                            <w:w w:val="93"/>
                            <w:sz w:val="11"/>
                          </w:rPr>
                          <w:t>0</w:t>
                        </w:r>
                      </w:p>
                    </w:tc>
                  </w:tr>
                </w:tbl>
                <w:p>
                  <w:pPr>
                    <w:pStyle w:val="BodyText"/>
                  </w:pPr>
                </w:p>
              </w:txbxContent>
            </v:textbox>
            <w10:wrap type="none"/>
          </v:shape>
        </w:pict>
      </w:r>
      <w:r>
        <w:rPr>
          <w:rFonts w:ascii="Lucida Sans Unicode"/>
          <w:color w:val="343434"/>
          <w:w w:val="100"/>
          <w:sz w:val="60"/>
        </w:rPr>
        <w:t>-</w:t>
      </w:r>
    </w:p>
    <w:p>
      <w:pPr>
        <w:spacing w:after="0"/>
        <w:jc w:val="left"/>
        <w:rPr>
          <w:rFonts w:ascii="Lucida Sans Unicode"/>
          <w:sz w:val="60"/>
        </w:rPr>
        <w:sectPr>
          <w:type w:val="continuous"/>
          <w:pgSz w:w="12360" w:h="15860"/>
          <w:pgMar w:top="1500" w:bottom="280" w:left="1460" w:right="1560"/>
          <w:cols w:num="2" w:equalWidth="0">
            <w:col w:w="5943" w:space="2778"/>
            <w:col w:w="619"/>
          </w:cols>
        </w:sectPr>
      </w:pPr>
    </w:p>
    <w:p>
      <w:pPr>
        <w:pStyle w:val="BodyText"/>
        <w:rPr>
          <w:rFonts w:ascii="Lucida Sans Unicode"/>
          <w:sz w:val="20"/>
        </w:rPr>
      </w:pPr>
    </w:p>
    <w:p>
      <w:pPr>
        <w:pStyle w:val="BodyText"/>
        <w:spacing w:before="7"/>
        <w:rPr>
          <w:rFonts w:ascii="Lucida Sans Unicode"/>
          <w:sz w:val="24"/>
        </w:rPr>
      </w:pPr>
    </w:p>
    <w:p>
      <w:pPr>
        <w:spacing w:before="106"/>
        <w:ind w:left="3686" w:right="239" w:firstLine="0"/>
        <w:jc w:val="center"/>
        <w:rPr>
          <w:rFonts w:ascii="Arial"/>
          <w:b/>
          <w:sz w:val="10"/>
        </w:rPr>
      </w:pPr>
      <w:r>
        <w:rPr>
          <w:rFonts w:ascii="Arial"/>
          <w:b/>
          <w:color w:val="1F1F1F"/>
          <w:w w:val="105"/>
          <w:sz w:val="10"/>
        </w:rPr>
        <w:t>An Associate of Science from a regionally accredited Illinois community college satisfies UCC</w:t>
      </w:r>
    </w:p>
    <w:p>
      <w:pPr>
        <w:spacing w:before="11"/>
        <w:ind w:left="3686" w:right="225" w:firstLine="0"/>
        <w:jc w:val="center"/>
        <w:rPr>
          <w:rFonts w:ascii="Arial"/>
          <w:sz w:val="11"/>
        </w:rPr>
      </w:pPr>
      <w:r>
        <w:rPr>
          <w:rFonts w:ascii="Arial"/>
          <w:color w:val="1D1D1D"/>
          <w:sz w:val="11"/>
        </w:rPr>
        <w:t>reauirements</w:t>
      </w:r>
    </w:p>
    <w:p>
      <w:pPr>
        <w:tabs>
          <w:tab w:pos="3939" w:val="left" w:leader="none"/>
          <w:tab w:pos="6200" w:val="left" w:leader="none"/>
        </w:tabs>
        <w:spacing w:line="258" w:lineRule="exact" w:before="64"/>
        <w:ind w:left="143" w:right="0" w:firstLine="0"/>
        <w:jc w:val="left"/>
        <w:rPr>
          <w:rFonts w:ascii="Century Gothic"/>
          <w:sz w:val="22"/>
        </w:rPr>
      </w:pPr>
      <w:r>
        <w:rPr>
          <w:rFonts w:ascii="Arial"/>
          <w:color w:val="222222"/>
          <w:sz w:val="11"/>
        </w:rPr>
        <w:t>Program</w:t>
      </w:r>
      <w:r>
        <w:rPr>
          <w:rFonts w:ascii="Arial"/>
          <w:color w:val="222222"/>
          <w:spacing w:val="5"/>
          <w:sz w:val="11"/>
        </w:rPr>
        <w:t> </w:t>
      </w:r>
      <w:r>
        <w:rPr>
          <w:rFonts w:ascii="Arial"/>
          <w:color w:val="222222"/>
          <w:sz w:val="11"/>
        </w:rPr>
        <w:t>Requirements</w:t>
        <w:tab/>
      </w:r>
      <w:r>
        <w:rPr>
          <w:rFonts w:ascii="Arial"/>
          <w:color w:val="1D1D1D"/>
          <w:sz w:val="11"/>
        </w:rPr>
        <w:t>Proaram</w:t>
      </w:r>
      <w:r>
        <w:rPr>
          <w:rFonts w:ascii="Arial"/>
          <w:color w:val="1D1D1D"/>
          <w:spacing w:val="7"/>
          <w:sz w:val="11"/>
        </w:rPr>
        <w:t> </w:t>
      </w:r>
      <w:r>
        <w:rPr>
          <w:rFonts w:ascii="Arial"/>
          <w:color w:val="1D1D1D"/>
          <w:sz w:val="11"/>
        </w:rPr>
        <w:t>Reauirements</w:t>
        <w:tab/>
      </w:r>
      <w:r>
        <w:rPr>
          <w:rFonts w:ascii="Century Gothic"/>
          <w:color w:val="8B8B8B"/>
          <w:position w:val="-1"/>
          <w:sz w:val="22"/>
        </w:rPr>
        <w:t>I</w:t>
      </w:r>
    </w:p>
    <w:p>
      <w:pPr>
        <w:tabs>
          <w:tab w:pos="3825" w:val="right" w:leader="none"/>
        </w:tabs>
        <w:spacing w:line="113" w:lineRule="exact" w:before="0"/>
        <w:ind w:left="137" w:right="0" w:firstLine="0"/>
        <w:jc w:val="left"/>
        <w:rPr>
          <w:rFonts w:ascii="Arial"/>
          <w:sz w:val="11"/>
        </w:rPr>
      </w:pPr>
      <w:r>
        <w:rPr>
          <w:rFonts w:ascii="Arial"/>
          <w:color w:val="343434"/>
          <w:sz w:val="11"/>
        </w:rPr>
        <w:t>Electives</w:t>
        <w:tab/>
      </w:r>
      <w:r>
        <w:rPr>
          <w:rFonts w:ascii="Arial"/>
          <w:color w:val="292929"/>
          <w:sz w:val="11"/>
        </w:rPr>
        <w:t>4.5</w:t>
      </w:r>
    </w:p>
    <w:p>
      <w:pPr>
        <w:tabs>
          <w:tab w:pos="1582" w:val="left" w:leader="none"/>
          <w:tab w:pos="3685" w:val="left" w:leader="none"/>
          <w:tab w:pos="3783" w:val="right" w:leader="none"/>
          <w:tab w:pos="4755" w:val="left" w:leader="none"/>
        </w:tabs>
        <w:spacing w:line="249" w:lineRule="auto" w:before="0"/>
        <w:ind w:left="1582" w:right="944" w:hanging="1440"/>
        <w:jc w:val="left"/>
        <w:rPr>
          <w:rFonts w:ascii="Arial"/>
          <w:sz w:val="11"/>
        </w:rPr>
      </w:pPr>
      <w:r>
        <w:rPr>
          <w:rFonts w:ascii="Arial"/>
          <w:color w:val="383838"/>
          <w:sz w:val="11"/>
        </w:rPr>
        <w:t>ORIE</w:t>
      </w:r>
      <w:r>
        <w:rPr>
          <w:rFonts w:ascii="Arial"/>
          <w:color w:val="383838"/>
          <w:spacing w:val="-12"/>
          <w:sz w:val="11"/>
        </w:rPr>
        <w:t> </w:t>
      </w:r>
      <w:r>
        <w:rPr>
          <w:rFonts w:ascii="Arial"/>
          <w:color w:val="383838"/>
          <w:sz w:val="11"/>
        </w:rPr>
        <w:t>1101</w:t>
        <w:tab/>
      </w:r>
      <w:r>
        <w:rPr>
          <w:rFonts w:ascii="Arial"/>
          <w:color w:val="292929"/>
          <w:sz w:val="11"/>
        </w:rPr>
        <w:t>Orientation</w:t>
        <w:tab/>
      </w:r>
      <w:r>
        <w:rPr>
          <w:rFonts w:ascii="Arial"/>
          <w:color w:val="2B2B2B"/>
          <w:sz w:val="11"/>
        </w:rPr>
        <w:t>1.5</w:t>
        <w:tab/>
      </w:r>
      <w:r>
        <w:rPr>
          <w:rFonts w:ascii="Arial"/>
          <w:color w:val="1C1C1C"/>
          <w:position w:val="2"/>
          <w:sz w:val="11"/>
        </w:rPr>
        <w:t>Any courses not articulated will be used to satisfy general elective credit </w:t>
      </w:r>
      <w:r>
        <w:rPr>
          <w:rFonts w:ascii="Arial"/>
          <w:color w:val="282828"/>
          <w:position w:val="1"/>
          <w:sz w:val="11"/>
        </w:rPr>
        <w:t>Science</w:t>
      </w:r>
      <w:r>
        <w:rPr>
          <w:rFonts w:ascii="Arial"/>
          <w:color w:val="282828"/>
          <w:spacing w:val="-4"/>
          <w:position w:val="1"/>
          <w:sz w:val="11"/>
        </w:rPr>
        <w:t> </w:t>
      </w:r>
      <w:r>
        <w:rPr>
          <w:rFonts w:ascii="Arial"/>
          <w:color w:val="282828"/>
          <w:position w:val="1"/>
          <w:sz w:val="11"/>
        </w:rPr>
        <w:t>Elective</w:t>
        <w:tab/>
        <w:tab/>
      </w:r>
      <w:r>
        <w:rPr>
          <w:rFonts w:ascii="Arial"/>
          <w:color w:val="343434"/>
          <w:sz w:val="11"/>
        </w:rPr>
        <w:t>3</w:t>
      </w:r>
    </w:p>
    <w:p>
      <w:pPr>
        <w:tabs>
          <w:tab w:pos="1587" w:val="left" w:leader="none"/>
          <w:tab w:pos="3724" w:val="left" w:leader="none"/>
          <w:tab w:pos="6253" w:val="left" w:leader="none"/>
          <w:tab w:pos="9018" w:val="left" w:leader="none"/>
        </w:tabs>
        <w:spacing w:before="0"/>
        <w:ind w:left="143" w:right="0" w:firstLine="0"/>
        <w:jc w:val="left"/>
        <w:rPr>
          <w:rFonts w:ascii="Arial"/>
          <w:sz w:val="11"/>
        </w:rPr>
      </w:pPr>
      <w:r>
        <w:rPr>
          <w:rFonts w:ascii="Arial"/>
          <w:color w:val="2A2A2A"/>
          <w:sz w:val="11"/>
        </w:rPr>
        <w:t>ACCO</w:t>
      </w:r>
      <w:r>
        <w:rPr>
          <w:rFonts w:ascii="Arial"/>
          <w:color w:val="2A2A2A"/>
          <w:spacing w:val="-12"/>
          <w:sz w:val="11"/>
        </w:rPr>
        <w:t> </w:t>
      </w:r>
      <w:r>
        <w:rPr>
          <w:rFonts w:ascii="Arial"/>
          <w:color w:val="2A2A2A"/>
          <w:sz w:val="11"/>
        </w:rPr>
        <w:t>1101</w:t>
        <w:tab/>
        <w:t>Prin</w:t>
      </w:r>
      <w:r>
        <w:rPr>
          <w:rFonts w:ascii="Arial"/>
          <w:color w:val="2A2A2A"/>
          <w:spacing w:val="-16"/>
          <w:sz w:val="11"/>
        </w:rPr>
        <w:t> </w:t>
      </w:r>
      <w:r>
        <w:rPr>
          <w:rFonts w:ascii="Arial"/>
          <w:color w:val="2A2A2A"/>
          <w:sz w:val="11"/>
        </w:rPr>
        <w:t>Financial</w:t>
      </w:r>
      <w:r>
        <w:rPr>
          <w:rFonts w:ascii="Arial"/>
          <w:color w:val="2A2A2A"/>
          <w:spacing w:val="-22"/>
          <w:sz w:val="11"/>
        </w:rPr>
        <w:t> </w:t>
      </w:r>
      <w:r>
        <w:rPr>
          <w:rFonts w:ascii="Arial"/>
          <w:color w:val="2A2A2A"/>
          <w:sz w:val="11"/>
        </w:rPr>
        <w:t>Accounting</w:t>
        <w:tab/>
      </w:r>
      <w:r>
        <w:rPr>
          <w:rFonts w:ascii="Century Gothic"/>
          <w:b/>
          <w:color w:val="2C2C2C"/>
          <w:position w:val="1"/>
          <w:sz w:val="10"/>
        </w:rPr>
        <w:t>4    </w:t>
      </w:r>
      <w:r>
        <w:rPr>
          <w:rFonts w:ascii="Century Gothic"/>
          <w:b/>
          <w:color w:val="2C2C2C"/>
          <w:spacing w:val="3"/>
          <w:position w:val="1"/>
          <w:sz w:val="10"/>
        </w:rPr>
        <w:t> </w:t>
      </w:r>
      <w:r>
        <w:rPr>
          <w:rFonts w:ascii="Arial"/>
          <w:color w:val="2B2B2B"/>
          <w:sz w:val="11"/>
        </w:rPr>
        <w:t>ACCT</w:t>
      </w:r>
      <w:r>
        <w:rPr>
          <w:rFonts w:ascii="Arial"/>
          <w:color w:val="2B2B2B"/>
          <w:spacing w:val="-3"/>
          <w:sz w:val="11"/>
        </w:rPr>
        <w:t> </w:t>
      </w:r>
      <w:r>
        <w:rPr>
          <w:rFonts w:ascii="Arial"/>
          <w:color w:val="2B2B2B"/>
          <w:sz w:val="11"/>
        </w:rPr>
        <w:t>220</w:t>
        <w:tab/>
      </w:r>
      <w:r>
        <w:rPr>
          <w:rFonts w:ascii="Arial"/>
          <w:color w:val="2C2C2C"/>
          <w:w w:val="95"/>
          <w:position w:val="1"/>
          <w:sz w:val="11"/>
        </w:rPr>
        <w:t>Accountina</w:t>
      </w:r>
      <w:r>
        <w:rPr>
          <w:rFonts w:ascii="Arial"/>
          <w:color w:val="2C2C2C"/>
          <w:spacing w:val="-5"/>
          <w:w w:val="95"/>
          <w:position w:val="1"/>
          <w:sz w:val="11"/>
        </w:rPr>
        <w:t> </w:t>
      </w:r>
      <w:r>
        <w:rPr>
          <w:rFonts w:ascii="Arial"/>
          <w:color w:val="2C2C2C"/>
          <w:w w:val="95"/>
          <w:position w:val="1"/>
          <w:sz w:val="11"/>
        </w:rPr>
        <w:t>I-Financial</w:t>
        <w:tab/>
      </w:r>
      <w:r>
        <w:rPr>
          <w:rFonts w:ascii="Arial"/>
          <w:color w:val="3A3A3A"/>
          <w:position w:val="1"/>
          <w:sz w:val="11"/>
        </w:rPr>
        <w:t>T</w:t>
      </w:r>
    </w:p>
    <w:p>
      <w:pPr>
        <w:tabs>
          <w:tab w:pos="1587" w:val="left" w:leader="none"/>
          <w:tab w:pos="3724" w:val="left" w:leader="none"/>
          <w:tab w:pos="6250" w:val="left" w:leader="none"/>
          <w:tab w:pos="9018" w:val="left" w:leader="none"/>
        </w:tabs>
        <w:spacing w:before="7"/>
        <w:ind w:left="143" w:right="0" w:firstLine="0"/>
        <w:jc w:val="left"/>
        <w:rPr>
          <w:rFonts w:ascii="Arial"/>
          <w:sz w:val="11"/>
        </w:rPr>
      </w:pPr>
      <w:r>
        <w:rPr>
          <w:rFonts w:ascii="Arial"/>
          <w:color w:val="232323"/>
          <w:sz w:val="11"/>
        </w:rPr>
        <w:t>ACCO</w:t>
      </w:r>
      <w:r>
        <w:rPr>
          <w:rFonts w:ascii="Arial"/>
          <w:color w:val="232323"/>
          <w:spacing w:val="-10"/>
          <w:sz w:val="11"/>
        </w:rPr>
        <w:t> </w:t>
      </w:r>
      <w:r>
        <w:rPr>
          <w:rFonts w:ascii="Arial"/>
          <w:color w:val="232323"/>
          <w:sz w:val="11"/>
        </w:rPr>
        <w:t>1102</w:t>
        <w:tab/>
      </w:r>
      <w:r>
        <w:rPr>
          <w:rFonts w:ascii="Arial"/>
          <w:color w:val="292929"/>
          <w:w w:val="95"/>
          <w:sz w:val="11"/>
        </w:rPr>
        <w:t>Prin</w:t>
      </w:r>
      <w:r>
        <w:rPr>
          <w:rFonts w:ascii="Arial"/>
          <w:color w:val="292929"/>
          <w:spacing w:val="-6"/>
          <w:w w:val="95"/>
          <w:sz w:val="11"/>
        </w:rPr>
        <w:t> </w:t>
      </w:r>
      <w:r>
        <w:rPr>
          <w:rFonts w:ascii="Arial"/>
          <w:color w:val="292929"/>
          <w:w w:val="95"/>
          <w:sz w:val="11"/>
        </w:rPr>
        <w:t>Managerial</w:t>
      </w:r>
      <w:r>
        <w:rPr>
          <w:rFonts w:ascii="Arial"/>
          <w:color w:val="292929"/>
          <w:spacing w:val="-3"/>
          <w:w w:val="95"/>
          <w:sz w:val="11"/>
        </w:rPr>
        <w:t> </w:t>
      </w:r>
      <w:r>
        <w:rPr>
          <w:rFonts w:ascii="Arial"/>
          <w:color w:val="292929"/>
          <w:w w:val="95"/>
          <w:sz w:val="11"/>
        </w:rPr>
        <w:t>Accounting</w:t>
        <w:tab/>
      </w:r>
      <w:r>
        <w:rPr>
          <w:rFonts w:ascii="Century Gothic"/>
          <w:b/>
          <w:color w:val="282828"/>
          <w:sz w:val="10"/>
        </w:rPr>
        <w:t>4    </w:t>
      </w:r>
      <w:r>
        <w:rPr>
          <w:rFonts w:ascii="Century Gothic"/>
          <w:b/>
          <w:color w:val="282828"/>
          <w:spacing w:val="4"/>
          <w:sz w:val="10"/>
        </w:rPr>
        <w:t> </w:t>
      </w:r>
      <w:r>
        <w:rPr>
          <w:rFonts w:ascii="Arial"/>
          <w:color w:val="292929"/>
          <w:sz w:val="11"/>
        </w:rPr>
        <w:t>ACCT</w:t>
      </w:r>
      <w:r>
        <w:rPr>
          <w:rFonts w:ascii="Arial"/>
          <w:color w:val="292929"/>
          <w:spacing w:val="-6"/>
          <w:sz w:val="11"/>
        </w:rPr>
        <w:t> </w:t>
      </w:r>
      <w:r>
        <w:rPr>
          <w:rFonts w:ascii="Arial"/>
          <w:color w:val="292929"/>
          <w:sz w:val="11"/>
        </w:rPr>
        <w:t>230</w:t>
        <w:tab/>
      </w:r>
      <w:r>
        <w:rPr>
          <w:rFonts w:ascii="Arial"/>
          <w:color w:val="292929"/>
          <w:w w:val="90"/>
          <w:position w:val="1"/>
          <w:sz w:val="11"/>
        </w:rPr>
        <w:t>Accountina</w:t>
      </w:r>
      <w:r>
        <w:rPr>
          <w:rFonts w:ascii="Arial"/>
          <w:color w:val="292929"/>
          <w:spacing w:val="1"/>
          <w:w w:val="90"/>
          <w:position w:val="1"/>
          <w:sz w:val="11"/>
        </w:rPr>
        <w:t> </w:t>
      </w:r>
      <w:r>
        <w:rPr>
          <w:rFonts w:ascii="Arial"/>
          <w:color w:val="292929"/>
          <w:w w:val="90"/>
          <w:position w:val="1"/>
          <w:sz w:val="11"/>
        </w:rPr>
        <w:t>11-Manaaerial</w:t>
        <w:tab/>
      </w:r>
      <w:r>
        <w:rPr>
          <w:rFonts w:ascii="Arial"/>
          <w:color w:val="373737"/>
          <w:position w:val="1"/>
          <w:sz w:val="11"/>
        </w:rPr>
        <w:t>T</w:t>
      </w:r>
    </w:p>
    <w:p>
      <w:pPr>
        <w:tabs>
          <w:tab w:pos="1581" w:val="left" w:leader="none"/>
          <w:tab w:pos="3724" w:val="left" w:leader="none"/>
          <w:tab w:pos="6247" w:val="left" w:leader="none"/>
          <w:tab w:pos="9018" w:val="left" w:leader="none"/>
        </w:tabs>
        <w:spacing w:line="259" w:lineRule="auto" w:before="7"/>
        <w:ind w:left="146" w:right="236" w:firstLine="0"/>
        <w:jc w:val="both"/>
        <w:rPr>
          <w:rFonts w:ascii="Arial"/>
          <w:sz w:val="11"/>
        </w:rPr>
      </w:pPr>
      <w:r>
        <w:rPr>
          <w:rFonts w:ascii="Arial"/>
          <w:color w:val="282828"/>
          <w:sz w:val="11"/>
        </w:rPr>
        <w:t>MATH</w:t>
      </w:r>
      <w:r>
        <w:rPr>
          <w:rFonts w:ascii="Arial"/>
          <w:color w:val="282828"/>
          <w:spacing w:val="-9"/>
          <w:sz w:val="11"/>
        </w:rPr>
        <w:t> </w:t>
      </w:r>
      <w:r>
        <w:rPr>
          <w:rFonts w:ascii="Arial"/>
          <w:color w:val="282828"/>
          <w:sz w:val="11"/>
        </w:rPr>
        <w:t>1108</w:t>
        <w:tab/>
      </w:r>
      <w:r>
        <w:rPr>
          <w:rFonts w:ascii="Arial"/>
          <w:color w:val="292929"/>
          <w:position w:val="1"/>
          <w:sz w:val="11"/>
        </w:rPr>
        <w:t>College</w:t>
      </w:r>
      <w:r>
        <w:rPr>
          <w:rFonts w:ascii="Arial"/>
          <w:color w:val="292929"/>
          <w:spacing w:val="-13"/>
          <w:position w:val="1"/>
          <w:sz w:val="11"/>
        </w:rPr>
        <w:t> </w:t>
      </w:r>
      <w:r>
        <w:rPr>
          <w:rFonts w:ascii="Arial"/>
          <w:color w:val="292929"/>
          <w:position w:val="1"/>
          <w:sz w:val="11"/>
        </w:rPr>
        <w:t>Algebra</w:t>
        <w:tab/>
      </w:r>
      <w:r>
        <w:rPr>
          <w:rFonts w:ascii="Arial"/>
          <w:color w:val="343434"/>
          <w:sz w:val="11"/>
        </w:rPr>
        <w:t>3   </w:t>
      </w:r>
      <w:r>
        <w:rPr>
          <w:rFonts w:ascii="Arial"/>
          <w:color w:val="343434"/>
          <w:spacing w:val="12"/>
          <w:sz w:val="11"/>
        </w:rPr>
        <w:t> </w:t>
      </w:r>
      <w:r>
        <w:rPr>
          <w:rFonts w:ascii="Arial"/>
          <w:color w:val="303030"/>
          <w:sz w:val="11"/>
        </w:rPr>
        <w:t>MATH</w:t>
      </w:r>
      <w:r>
        <w:rPr>
          <w:rFonts w:ascii="Arial"/>
          <w:color w:val="303030"/>
          <w:spacing w:val="-2"/>
          <w:sz w:val="11"/>
        </w:rPr>
        <w:t> </w:t>
      </w:r>
      <w:r>
        <w:rPr>
          <w:rFonts w:ascii="Arial"/>
          <w:color w:val="303030"/>
          <w:sz w:val="11"/>
        </w:rPr>
        <w:t>108</w:t>
        <w:tab/>
      </w:r>
      <w:r>
        <w:rPr>
          <w:rFonts w:ascii="Arial"/>
          <w:color w:val="2C2C2C"/>
          <w:w w:val="90"/>
          <w:position w:val="1"/>
          <w:sz w:val="11"/>
        </w:rPr>
        <w:t>ColleQe</w:t>
      </w:r>
      <w:r>
        <w:rPr>
          <w:rFonts w:ascii="Arial"/>
          <w:color w:val="2C2C2C"/>
          <w:spacing w:val="-4"/>
          <w:w w:val="90"/>
          <w:position w:val="1"/>
          <w:sz w:val="11"/>
        </w:rPr>
        <w:t> </w:t>
      </w:r>
      <w:r>
        <w:rPr>
          <w:rFonts w:ascii="Arial"/>
          <w:color w:val="2C2C2C"/>
          <w:w w:val="90"/>
          <w:position w:val="1"/>
          <w:sz w:val="11"/>
        </w:rPr>
        <w:t>AIQebra</w:t>
        <w:tab/>
      </w:r>
      <w:r>
        <w:rPr>
          <w:rFonts w:ascii="Arial"/>
          <w:color w:val="3B3B3B"/>
          <w:spacing w:val="-17"/>
          <w:position w:val="1"/>
          <w:sz w:val="11"/>
        </w:rPr>
        <w:t>T </w:t>
      </w:r>
      <w:r>
        <w:rPr>
          <w:rFonts w:ascii="Arial"/>
          <w:color w:val="1E1E1E"/>
          <w:sz w:val="11"/>
        </w:rPr>
        <w:t>MATH</w:t>
      </w:r>
      <w:r>
        <w:rPr>
          <w:rFonts w:ascii="Arial"/>
          <w:color w:val="1E1E1E"/>
          <w:spacing w:val="-9"/>
          <w:sz w:val="11"/>
        </w:rPr>
        <w:t> </w:t>
      </w:r>
      <w:r>
        <w:rPr>
          <w:rFonts w:ascii="Arial"/>
          <w:color w:val="1E1E1E"/>
          <w:sz w:val="11"/>
        </w:rPr>
        <w:t>2103</w:t>
        <w:tab/>
      </w:r>
      <w:r>
        <w:rPr>
          <w:rFonts w:ascii="Arial"/>
          <w:color w:val="232323"/>
          <w:sz w:val="11"/>
        </w:rPr>
        <w:t>Business</w:t>
      </w:r>
      <w:r>
        <w:rPr>
          <w:rFonts w:ascii="Arial"/>
          <w:color w:val="232323"/>
          <w:spacing w:val="-17"/>
          <w:sz w:val="11"/>
        </w:rPr>
        <w:t> </w:t>
      </w:r>
      <w:r>
        <w:rPr>
          <w:rFonts w:ascii="Arial"/>
          <w:color w:val="232323"/>
          <w:sz w:val="11"/>
        </w:rPr>
        <w:t>Statistics</w:t>
        <w:tab/>
      </w:r>
      <w:r>
        <w:rPr>
          <w:rFonts w:ascii="Arial"/>
          <w:b/>
          <w:color w:val="2C2C2C"/>
          <w:sz w:val="11"/>
        </w:rPr>
        <w:t>3   </w:t>
      </w:r>
      <w:r>
        <w:rPr>
          <w:rFonts w:ascii="Arial"/>
          <w:b/>
          <w:color w:val="2C2C2C"/>
          <w:spacing w:val="19"/>
          <w:sz w:val="11"/>
        </w:rPr>
        <w:t> </w:t>
      </w:r>
      <w:r>
        <w:rPr>
          <w:rFonts w:ascii="Arial"/>
          <w:color w:val="292929"/>
          <w:sz w:val="11"/>
        </w:rPr>
        <w:t>MGMT</w:t>
      </w:r>
      <w:r>
        <w:rPr>
          <w:rFonts w:ascii="Arial"/>
          <w:color w:val="292929"/>
          <w:spacing w:val="-8"/>
          <w:sz w:val="11"/>
        </w:rPr>
        <w:t> </w:t>
      </w:r>
      <w:r>
        <w:rPr>
          <w:rFonts w:ascii="Arial"/>
          <w:color w:val="292929"/>
          <w:sz w:val="11"/>
        </w:rPr>
        <w:t>208</w:t>
        <w:tab/>
      </w:r>
      <w:r>
        <w:rPr>
          <w:rFonts w:ascii="Arial"/>
          <w:color w:val="242424"/>
          <w:sz w:val="11"/>
        </w:rPr>
        <w:t>Business</w:t>
      </w:r>
      <w:r>
        <w:rPr>
          <w:rFonts w:ascii="Arial"/>
          <w:color w:val="242424"/>
          <w:spacing w:val="-15"/>
          <w:sz w:val="11"/>
        </w:rPr>
        <w:t> </w:t>
      </w:r>
      <w:r>
        <w:rPr>
          <w:rFonts w:ascii="Arial"/>
          <w:color w:val="242424"/>
          <w:sz w:val="11"/>
        </w:rPr>
        <w:t>Data</w:t>
      </w:r>
      <w:r>
        <w:rPr>
          <w:rFonts w:ascii="Arial"/>
          <w:color w:val="242424"/>
          <w:spacing w:val="-17"/>
          <w:sz w:val="11"/>
        </w:rPr>
        <w:t> </w:t>
      </w:r>
      <w:r>
        <w:rPr>
          <w:rFonts w:ascii="Arial"/>
          <w:color w:val="242424"/>
          <w:sz w:val="11"/>
        </w:rPr>
        <w:t>Analvsis</w:t>
        <w:tab/>
      </w:r>
      <w:r>
        <w:rPr>
          <w:rFonts w:ascii="Arial"/>
          <w:color w:val="343434"/>
          <w:spacing w:val="-15"/>
          <w:position w:val="1"/>
          <w:sz w:val="11"/>
        </w:rPr>
        <w:t>T </w:t>
      </w:r>
      <w:r>
        <w:rPr>
          <w:rFonts w:ascii="Arial"/>
          <w:color w:val="2D2D2D"/>
          <w:sz w:val="11"/>
        </w:rPr>
        <w:t>BUSI</w:t>
      </w:r>
      <w:r>
        <w:rPr>
          <w:rFonts w:ascii="Arial"/>
          <w:color w:val="2D2D2D"/>
          <w:spacing w:val="-13"/>
          <w:sz w:val="11"/>
        </w:rPr>
        <w:t> </w:t>
      </w:r>
      <w:r>
        <w:rPr>
          <w:rFonts w:ascii="Arial"/>
          <w:color w:val="2D2D2D"/>
          <w:sz w:val="11"/>
        </w:rPr>
        <w:t>2105</w:t>
        <w:tab/>
      </w:r>
      <w:r>
        <w:rPr>
          <w:rFonts w:ascii="Arial"/>
          <w:color w:val="2C2C2C"/>
          <w:position w:val="1"/>
          <w:sz w:val="11"/>
        </w:rPr>
        <w:t>Legal</w:t>
      </w:r>
      <w:r>
        <w:rPr>
          <w:rFonts w:ascii="Arial"/>
          <w:color w:val="2C2C2C"/>
          <w:spacing w:val="-16"/>
          <w:position w:val="1"/>
          <w:sz w:val="11"/>
        </w:rPr>
        <w:t> </w:t>
      </w:r>
      <w:r>
        <w:rPr>
          <w:rFonts w:ascii="Arial"/>
          <w:color w:val="2C2C2C"/>
          <w:position w:val="1"/>
          <w:sz w:val="11"/>
        </w:rPr>
        <w:t>&amp;</w:t>
      </w:r>
      <w:r>
        <w:rPr>
          <w:rFonts w:ascii="Arial"/>
          <w:color w:val="2C2C2C"/>
          <w:spacing w:val="-14"/>
          <w:position w:val="1"/>
          <w:sz w:val="11"/>
        </w:rPr>
        <w:t> </w:t>
      </w:r>
      <w:r>
        <w:rPr>
          <w:rFonts w:ascii="Arial"/>
          <w:color w:val="2C2C2C"/>
          <w:position w:val="1"/>
          <w:sz w:val="11"/>
        </w:rPr>
        <w:t>Social</w:t>
      </w:r>
      <w:r>
        <w:rPr>
          <w:rFonts w:ascii="Arial"/>
          <w:color w:val="2C2C2C"/>
          <w:spacing w:val="-17"/>
          <w:position w:val="1"/>
          <w:sz w:val="11"/>
        </w:rPr>
        <w:t> </w:t>
      </w:r>
      <w:r>
        <w:rPr>
          <w:rFonts w:ascii="Arial"/>
          <w:color w:val="2C2C2C"/>
          <w:position w:val="1"/>
          <w:sz w:val="11"/>
        </w:rPr>
        <w:t>Env</w:t>
      </w:r>
      <w:r>
        <w:rPr>
          <w:rFonts w:ascii="Arial"/>
          <w:color w:val="2C2C2C"/>
          <w:spacing w:val="-10"/>
          <w:position w:val="1"/>
          <w:sz w:val="11"/>
        </w:rPr>
        <w:t> </w:t>
      </w:r>
      <w:r>
        <w:rPr>
          <w:rFonts w:ascii="Arial"/>
          <w:color w:val="2C2C2C"/>
          <w:position w:val="1"/>
          <w:sz w:val="11"/>
        </w:rPr>
        <w:t>Business</w:t>
        <w:tab/>
      </w:r>
      <w:r>
        <w:rPr>
          <w:rFonts w:ascii="Arial"/>
          <w:color w:val="2F2F2F"/>
          <w:sz w:val="11"/>
        </w:rPr>
        <w:t>3   </w:t>
      </w:r>
      <w:r>
        <w:rPr>
          <w:rFonts w:ascii="Arial"/>
          <w:color w:val="2F2F2F"/>
          <w:spacing w:val="20"/>
          <w:sz w:val="11"/>
        </w:rPr>
        <w:t> </w:t>
      </w:r>
      <w:r>
        <w:rPr>
          <w:rFonts w:ascii="Arial"/>
          <w:color w:val="343434"/>
          <w:sz w:val="11"/>
        </w:rPr>
        <w:t>FIN</w:t>
      </w:r>
      <w:r>
        <w:rPr>
          <w:rFonts w:ascii="Arial"/>
          <w:color w:val="343434"/>
          <w:spacing w:val="-5"/>
          <w:sz w:val="11"/>
        </w:rPr>
        <w:t> </w:t>
      </w:r>
      <w:r>
        <w:rPr>
          <w:rFonts w:ascii="Arial"/>
          <w:color w:val="343434"/>
          <w:sz w:val="11"/>
        </w:rPr>
        <w:t>270</w:t>
        <w:tab/>
      </w:r>
      <w:r>
        <w:rPr>
          <w:rFonts w:ascii="Arial"/>
          <w:color w:val="2A2A2A"/>
          <w:position w:val="1"/>
          <w:sz w:val="11"/>
        </w:rPr>
        <w:t>Leaal</w:t>
      </w:r>
      <w:r>
        <w:rPr>
          <w:rFonts w:ascii="Arial"/>
          <w:color w:val="2A2A2A"/>
          <w:spacing w:val="-14"/>
          <w:position w:val="1"/>
          <w:sz w:val="11"/>
        </w:rPr>
        <w:t> </w:t>
      </w:r>
      <w:r>
        <w:rPr>
          <w:rFonts w:ascii="Arial"/>
          <w:color w:val="2A2A2A"/>
          <w:position w:val="1"/>
          <w:sz w:val="11"/>
        </w:rPr>
        <w:t>&amp;</w:t>
      </w:r>
      <w:r>
        <w:rPr>
          <w:rFonts w:ascii="Arial"/>
          <w:color w:val="2A2A2A"/>
          <w:spacing w:val="-16"/>
          <w:position w:val="1"/>
          <w:sz w:val="11"/>
        </w:rPr>
        <w:t> </w:t>
      </w:r>
      <w:r>
        <w:rPr>
          <w:rFonts w:ascii="Arial"/>
          <w:color w:val="2A2A2A"/>
          <w:position w:val="1"/>
          <w:sz w:val="11"/>
        </w:rPr>
        <w:t>Social</w:t>
      </w:r>
      <w:r>
        <w:rPr>
          <w:rFonts w:ascii="Arial"/>
          <w:color w:val="2A2A2A"/>
          <w:spacing w:val="-16"/>
          <w:position w:val="1"/>
          <w:sz w:val="11"/>
        </w:rPr>
        <w:t> </w:t>
      </w:r>
      <w:r>
        <w:rPr>
          <w:rFonts w:ascii="Arial"/>
          <w:color w:val="2A2A2A"/>
          <w:position w:val="1"/>
          <w:sz w:val="11"/>
        </w:rPr>
        <w:t>Environment</w:t>
      </w:r>
      <w:r>
        <w:rPr>
          <w:rFonts w:ascii="Arial"/>
          <w:color w:val="2A2A2A"/>
          <w:spacing w:val="-13"/>
          <w:position w:val="1"/>
          <w:sz w:val="11"/>
        </w:rPr>
        <w:t> </w:t>
      </w:r>
      <w:r>
        <w:rPr>
          <w:rFonts w:ascii="Arial"/>
          <w:color w:val="2A2A2A"/>
          <w:position w:val="1"/>
          <w:sz w:val="11"/>
        </w:rPr>
        <w:t>of</w:t>
      </w:r>
      <w:r>
        <w:rPr>
          <w:rFonts w:ascii="Arial"/>
          <w:color w:val="2A2A2A"/>
          <w:spacing w:val="-16"/>
          <w:position w:val="1"/>
          <w:sz w:val="11"/>
        </w:rPr>
        <w:t> </w:t>
      </w:r>
      <w:r>
        <w:rPr>
          <w:rFonts w:ascii="Arial"/>
          <w:color w:val="2A2A2A"/>
          <w:position w:val="1"/>
          <w:sz w:val="11"/>
        </w:rPr>
        <w:t>Business</w:t>
        <w:tab/>
      </w:r>
      <w:r>
        <w:rPr>
          <w:rFonts w:ascii="Arial"/>
          <w:color w:val="2F2F2F"/>
          <w:spacing w:val="-15"/>
          <w:position w:val="1"/>
          <w:sz w:val="11"/>
        </w:rPr>
        <w:t>T</w:t>
      </w:r>
    </w:p>
    <w:p>
      <w:pPr>
        <w:tabs>
          <w:tab w:pos="1585" w:val="left" w:leader="none"/>
          <w:tab w:pos="3724" w:val="left" w:leader="none"/>
          <w:tab w:pos="6248" w:val="left" w:leader="none"/>
          <w:tab w:pos="9021" w:val="left" w:leader="none"/>
        </w:tabs>
        <w:spacing w:line="133" w:lineRule="exact" w:before="0"/>
        <w:ind w:left="146" w:right="0" w:firstLine="0"/>
        <w:jc w:val="left"/>
        <w:rPr>
          <w:rFonts w:ascii="Arial"/>
          <w:sz w:val="11"/>
        </w:rPr>
      </w:pPr>
      <w:r>
        <w:rPr>
          <w:rFonts w:ascii="Arial"/>
          <w:color w:val="212121"/>
          <w:sz w:val="11"/>
        </w:rPr>
        <w:t>MATH</w:t>
      </w:r>
      <w:r>
        <w:rPr>
          <w:rFonts w:ascii="Arial"/>
          <w:color w:val="212121"/>
          <w:spacing w:val="-10"/>
          <w:sz w:val="11"/>
        </w:rPr>
        <w:t> </w:t>
      </w:r>
      <w:r>
        <w:rPr>
          <w:rFonts w:ascii="Arial"/>
          <w:color w:val="212121"/>
          <w:sz w:val="11"/>
        </w:rPr>
        <w:t>2115</w:t>
        <w:tab/>
      </w:r>
      <w:r>
        <w:rPr>
          <w:rFonts w:ascii="Arial"/>
          <w:color w:val="272727"/>
          <w:sz w:val="11"/>
        </w:rPr>
        <w:t>Calculus</w:t>
      </w:r>
      <w:r>
        <w:rPr>
          <w:rFonts w:ascii="Arial"/>
          <w:color w:val="272727"/>
          <w:spacing w:val="-15"/>
          <w:sz w:val="11"/>
        </w:rPr>
        <w:t> </w:t>
      </w:r>
      <w:r>
        <w:rPr>
          <w:rFonts w:ascii="Arial"/>
          <w:color w:val="272727"/>
          <w:sz w:val="11"/>
        </w:rPr>
        <w:t>for</w:t>
      </w:r>
      <w:r>
        <w:rPr>
          <w:rFonts w:ascii="Arial"/>
          <w:color w:val="272727"/>
          <w:spacing w:val="-14"/>
          <w:sz w:val="11"/>
        </w:rPr>
        <w:t> </w:t>
      </w:r>
      <w:r>
        <w:rPr>
          <w:rFonts w:ascii="Arial"/>
          <w:color w:val="272727"/>
          <w:sz w:val="11"/>
        </w:rPr>
        <w:t>Business</w:t>
        <w:tab/>
      </w:r>
      <w:r>
        <w:rPr>
          <w:rFonts w:ascii="Century Gothic"/>
          <w:b/>
          <w:color w:val="282828"/>
          <w:sz w:val="10"/>
        </w:rPr>
        <w:t>4    </w:t>
      </w:r>
      <w:r>
        <w:rPr>
          <w:rFonts w:ascii="Century Gothic"/>
          <w:b/>
          <w:color w:val="282828"/>
          <w:spacing w:val="4"/>
          <w:sz w:val="10"/>
        </w:rPr>
        <w:t> </w:t>
      </w:r>
      <w:r>
        <w:rPr>
          <w:rFonts w:ascii="Arial"/>
          <w:color w:val="272727"/>
          <w:sz w:val="11"/>
        </w:rPr>
        <w:t>MATH 140</w:t>
        <w:tab/>
      </w:r>
      <w:r>
        <w:rPr>
          <w:rFonts w:ascii="Arial"/>
          <w:color w:val="242424"/>
          <w:position w:val="1"/>
          <w:sz w:val="11"/>
        </w:rPr>
        <w:t>Short</w:t>
      </w:r>
      <w:r>
        <w:rPr>
          <w:rFonts w:ascii="Arial"/>
          <w:color w:val="242424"/>
          <w:spacing w:val="-15"/>
          <w:position w:val="1"/>
          <w:sz w:val="11"/>
        </w:rPr>
        <w:t> </w:t>
      </w:r>
      <w:r>
        <w:rPr>
          <w:rFonts w:ascii="Arial"/>
          <w:color w:val="242424"/>
          <w:position w:val="1"/>
          <w:sz w:val="11"/>
        </w:rPr>
        <w:t>Course</w:t>
      </w:r>
      <w:r>
        <w:rPr>
          <w:rFonts w:ascii="Arial"/>
          <w:color w:val="242424"/>
          <w:spacing w:val="-17"/>
          <w:position w:val="1"/>
          <w:sz w:val="11"/>
        </w:rPr>
        <w:t> </w:t>
      </w:r>
      <w:r>
        <w:rPr>
          <w:rFonts w:ascii="Arial"/>
          <w:color w:val="242424"/>
          <w:position w:val="1"/>
          <w:sz w:val="11"/>
        </w:rPr>
        <w:t>in</w:t>
      </w:r>
      <w:r>
        <w:rPr>
          <w:rFonts w:ascii="Arial"/>
          <w:color w:val="242424"/>
          <w:spacing w:val="-15"/>
          <w:position w:val="1"/>
          <w:sz w:val="11"/>
        </w:rPr>
        <w:t> </w:t>
      </w:r>
      <w:r>
        <w:rPr>
          <w:rFonts w:ascii="Arial"/>
          <w:color w:val="242424"/>
          <w:position w:val="1"/>
          <w:sz w:val="11"/>
        </w:rPr>
        <w:t>Calculus</w:t>
        <w:tab/>
      </w:r>
      <w:r>
        <w:rPr>
          <w:rFonts w:ascii="Arial"/>
          <w:color w:val="2C2C2C"/>
          <w:position w:val="1"/>
          <w:sz w:val="11"/>
        </w:rPr>
        <w:t>T</w:t>
      </w:r>
    </w:p>
    <w:p>
      <w:pPr>
        <w:spacing w:before="16"/>
        <w:ind w:left="3686" w:right="5502" w:firstLine="0"/>
        <w:jc w:val="center"/>
        <w:rPr>
          <w:rFonts w:ascii="Century Gothic"/>
          <w:b/>
          <w:sz w:val="10"/>
        </w:rPr>
      </w:pPr>
      <w:r>
        <w:rPr>
          <w:rFonts w:ascii="Century Gothic"/>
          <w:b/>
          <w:color w:val="272727"/>
          <w:sz w:val="10"/>
        </w:rPr>
        <w:t>30</w:t>
      </w:r>
    </w:p>
    <w:p>
      <w:pPr>
        <w:tabs>
          <w:tab w:pos="6243" w:val="left" w:leader="none"/>
          <w:tab w:pos="9077" w:val="right" w:leader="none"/>
        </w:tabs>
        <w:spacing w:before="162"/>
        <w:ind w:left="3944" w:right="0" w:firstLine="0"/>
        <w:jc w:val="left"/>
        <w:rPr>
          <w:rFonts w:ascii="Arial"/>
          <w:b/>
          <w:sz w:val="11"/>
        </w:rPr>
      </w:pPr>
      <w:r>
        <w:rPr>
          <w:rFonts w:ascii="Arial"/>
          <w:b/>
          <w:color w:val="252525"/>
          <w:sz w:val="11"/>
        </w:rPr>
        <w:t>BUS</w:t>
      </w:r>
      <w:r>
        <w:rPr>
          <w:rFonts w:ascii="Arial"/>
          <w:b/>
          <w:color w:val="252525"/>
          <w:spacing w:val="-12"/>
          <w:sz w:val="11"/>
        </w:rPr>
        <w:t> </w:t>
      </w:r>
      <w:r>
        <w:rPr>
          <w:rFonts w:ascii="Arial"/>
          <w:b/>
          <w:color w:val="252525"/>
          <w:sz w:val="11"/>
        </w:rPr>
        <w:t>101</w:t>
        <w:tab/>
      </w:r>
      <w:r>
        <w:rPr>
          <w:rFonts w:ascii="Arial"/>
          <w:color w:val="202020"/>
          <w:sz w:val="11"/>
        </w:rPr>
        <w:t>Open</w:t>
      </w:r>
      <w:r>
        <w:rPr>
          <w:rFonts w:ascii="Arial"/>
          <w:color w:val="202020"/>
          <w:spacing w:val="-9"/>
          <w:sz w:val="11"/>
        </w:rPr>
        <w:t> </w:t>
      </w:r>
      <w:r>
        <w:rPr>
          <w:rFonts w:ascii="Arial"/>
          <w:color w:val="202020"/>
          <w:sz w:val="11"/>
        </w:rPr>
        <w:t>for</w:t>
      </w:r>
      <w:r>
        <w:rPr>
          <w:rFonts w:ascii="Arial"/>
          <w:color w:val="202020"/>
          <w:spacing w:val="1"/>
          <w:sz w:val="11"/>
        </w:rPr>
        <w:t> </w:t>
      </w:r>
      <w:r>
        <w:rPr>
          <w:rFonts w:ascii="Arial"/>
          <w:color w:val="202020"/>
          <w:sz w:val="11"/>
        </w:rPr>
        <w:t>Business</w:t>
        <w:tab/>
      </w:r>
      <w:r>
        <w:rPr>
          <w:rFonts w:ascii="Arial"/>
          <w:b/>
          <w:color w:val="232323"/>
          <w:sz w:val="11"/>
        </w:rPr>
        <w:t>2</w:t>
      </w:r>
    </w:p>
    <w:p>
      <w:pPr>
        <w:tabs>
          <w:tab w:pos="6248" w:val="left" w:leader="none"/>
          <w:tab w:pos="9077" w:val="right" w:leader="none"/>
        </w:tabs>
        <w:spacing w:before="18"/>
        <w:ind w:left="3944" w:right="0" w:firstLine="0"/>
        <w:jc w:val="left"/>
        <w:rPr>
          <w:rFonts w:ascii="Arial"/>
          <w:b/>
          <w:sz w:val="11"/>
        </w:rPr>
      </w:pPr>
      <w:r>
        <w:rPr>
          <w:rFonts w:ascii="Arial"/>
          <w:b/>
          <w:color w:val="1F1F1F"/>
          <w:sz w:val="11"/>
        </w:rPr>
        <w:t>BUS</w:t>
      </w:r>
      <w:r>
        <w:rPr>
          <w:rFonts w:ascii="Arial"/>
          <w:b/>
          <w:color w:val="1F1F1F"/>
          <w:spacing w:val="-11"/>
          <w:sz w:val="11"/>
        </w:rPr>
        <w:t> </w:t>
      </w:r>
      <w:r>
        <w:rPr>
          <w:rFonts w:ascii="Arial"/>
          <w:b/>
          <w:color w:val="1F1F1F"/>
          <w:sz w:val="11"/>
        </w:rPr>
        <w:t>202</w:t>
        <w:tab/>
      </w:r>
      <w:r>
        <w:rPr>
          <w:rFonts w:ascii="Arial"/>
          <w:color w:val="1C1C1C"/>
          <w:sz w:val="11"/>
        </w:rPr>
        <w:t>Business</w:t>
      </w:r>
      <w:r>
        <w:rPr>
          <w:rFonts w:ascii="Arial"/>
          <w:color w:val="1C1C1C"/>
          <w:spacing w:val="-4"/>
          <w:sz w:val="11"/>
        </w:rPr>
        <w:t> </w:t>
      </w:r>
      <w:r>
        <w:rPr>
          <w:rFonts w:ascii="Arial"/>
          <w:color w:val="1C1C1C"/>
          <w:sz w:val="11"/>
        </w:rPr>
        <w:t>Career</w:t>
      </w:r>
      <w:r>
        <w:rPr>
          <w:rFonts w:ascii="Arial"/>
          <w:color w:val="1C1C1C"/>
          <w:spacing w:val="-3"/>
          <w:sz w:val="11"/>
        </w:rPr>
        <w:t> </w:t>
      </w:r>
      <w:r>
        <w:rPr>
          <w:rFonts w:ascii="Arial"/>
          <w:color w:val="1C1C1C"/>
          <w:sz w:val="11"/>
        </w:rPr>
        <w:t>Transitions</w:t>
        <w:tab/>
      </w:r>
      <w:r>
        <w:rPr>
          <w:rFonts w:ascii="Arial"/>
          <w:b/>
          <w:color w:val="232323"/>
          <w:sz w:val="11"/>
        </w:rPr>
        <w:t>2</w:t>
      </w:r>
    </w:p>
    <w:p>
      <w:pPr>
        <w:tabs>
          <w:tab w:pos="6243" w:val="left" w:leader="none"/>
          <w:tab w:pos="9080" w:val="right" w:leader="none"/>
        </w:tabs>
        <w:spacing w:before="11"/>
        <w:ind w:left="3944" w:right="0" w:firstLine="0"/>
        <w:jc w:val="left"/>
        <w:rPr>
          <w:rFonts w:ascii="Arial"/>
          <w:b/>
          <w:sz w:val="11"/>
        </w:rPr>
      </w:pPr>
      <w:r>
        <w:rPr>
          <w:rFonts w:ascii="Arial"/>
          <w:b/>
          <w:color w:val="282828"/>
          <w:sz w:val="11"/>
        </w:rPr>
        <w:t>FIN330</w:t>
        <w:tab/>
      </w:r>
      <w:r>
        <w:rPr>
          <w:rFonts w:ascii="Arial"/>
          <w:color w:val="232323"/>
          <w:sz w:val="11"/>
        </w:rPr>
        <w:t>Intro</w:t>
      </w:r>
      <w:r>
        <w:rPr>
          <w:rFonts w:ascii="Arial"/>
          <w:color w:val="232323"/>
          <w:spacing w:val="-5"/>
          <w:sz w:val="11"/>
        </w:rPr>
        <w:t> </w:t>
      </w:r>
      <w:r>
        <w:rPr>
          <w:rFonts w:ascii="Arial"/>
          <w:color w:val="232323"/>
          <w:sz w:val="11"/>
        </w:rPr>
        <w:t>to</w:t>
      </w:r>
      <w:r>
        <w:rPr>
          <w:rFonts w:ascii="Arial"/>
          <w:color w:val="232323"/>
          <w:spacing w:val="-4"/>
          <w:sz w:val="11"/>
        </w:rPr>
        <w:t> </w:t>
      </w:r>
      <w:r>
        <w:rPr>
          <w:rFonts w:ascii="Arial"/>
          <w:color w:val="232323"/>
          <w:sz w:val="11"/>
        </w:rPr>
        <w:t>Finance</w:t>
        <w:tab/>
      </w:r>
      <w:r>
        <w:rPr>
          <w:rFonts w:ascii="Arial"/>
          <w:b/>
          <w:color w:val="282828"/>
          <w:position w:val="1"/>
          <w:sz w:val="11"/>
        </w:rPr>
        <w:t>3</w:t>
      </w:r>
    </w:p>
    <w:p>
      <w:pPr>
        <w:tabs>
          <w:tab w:pos="6248" w:val="left" w:leader="none"/>
          <w:tab w:pos="9082" w:val="right" w:leader="none"/>
        </w:tabs>
        <w:spacing w:before="6"/>
        <w:ind w:left="3943" w:right="0" w:firstLine="0"/>
        <w:jc w:val="left"/>
        <w:rPr>
          <w:rFonts w:ascii="Arial"/>
          <w:sz w:val="11"/>
        </w:rPr>
      </w:pPr>
      <w:r>
        <w:rPr>
          <w:rFonts w:ascii="Arial"/>
          <w:b/>
          <w:color w:val="1E1E1E"/>
          <w:sz w:val="11"/>
        </w:rPr>
        <w:t>MGMT</w:t>
      </w:r>
      <w:r>
        <w:rPr>
          <w:rFonts w:ascii="Arial"/>
          <w:b/>
          <w:color w:val="1E1E1E"/>
          <w:spacing w:val="-8"/>
          <w:sz w:val="11"/>
        </w:rPr>
        <w:t> </w:t>
      </w:r>
      <w:r>
        <w:rPr>
          <w:rFonts w:ascii="Arial"/>
          <w:b/>
          <w:color w:val="1E1E1E"/>
          <w:sz w:val="11"/>
        </w:rPr>
        <w:t>202</w:t>
        <w:tab/>
      </w:r>
      <w:r>
        <w:rPr>
          <w:rFonts w:ascii="Arial"/>
          <w:color w:val="1C1C1C"/>
          <w:sz w:val="11"/>
        </w:rPr>
        <w:t>Business</w:t>
      </w:r>
      <w:r>
        <w:rPr>
          <w:rFonts w:ascii="Arial"/>
          <w:color w:val="1C1C1C"/>
          <w:spacing w:val="-3"/>
          <w:sz w:val="11"/>
        </w:rPr>
        <w:t> </w:t>
      </w:r>
      <w:r>
        <w:rPr>
          <w:rFonts w:ascii="Arial"/>
          <w:color w:val="1C1C1C"/>
          <w:sz w:val="11"/>
        </w:rPr>
        <w:t>Conmunications</w:t>
        <w:tab/>
      </w:r>
      <w:r>
        <w:rPr>
          <w:rFonts w:ascii="Arial"/>
          <w:color w:val="232323"/>
          <w:position w:val="1"/>
          <w:sz w:val="11"/>
        </w:rPr>
        <w:t>3</w:t>
      </w:r>
    </w:p>
    <w:p>
      <w:pPr>
        <w:tabs>
          <w:tab w:pos="6248" w:val="left" w:leader="none"/>
          <w:tab w:pos="9082" w:val="right" w:leader="none"/>
        </w:tabs>
        <w:spacing w:before="10"/>
        <w:ind w:left="3943" w:right="0" w:firstLine="0"/>
        <w:jc w:val="left"/>
        <w:rPr>
          <w:rFonts w:ascii="Arial"/>
          <w:sz w:val="11"/>
        </w:rPr>
      </w:pPr>
      <w:r>
        <w:rPr>
          <w:rFonts w:ascii="Arial"/>
          <w:b/>
          <w:color w:val="232323"/>
          <w:sz w:val="11"/>
        </w:rPr>
        <w:t>MGMT</w:t>
      </w:r>
      <w:r>
        <w:rPr>
          <w:rFonts w:ascii="Arial"/>
          <w:b/>
          <w:color w:val="232323"/>
          <w:spacing w:val="-9"/>
          <w:sz w:val="11"/>
        </w:rPr>
        <w:t> </w:t>
      </w:r>
      <w:r>
        <w:rPr>
          <w:rFonts w:ascii="Arial"/>
          <w:b/>
          <w:color w:val="232323"/>
          <w:sz w:val="11"/>
        </w:rPr>
        <w:t>304</w:t>
        <w:tab/>
      </w:r>
      <w:r>
        <w:rPr>
          <w:rFonts w:ascii="Arial"/>
          <w:color w:val="222222"/>
          <w:position w:val="1"/>
          <w:sz w:val="11"/>
        </w:rPr>
        <w:t>Intro to</w:t>
      </w:r>
      <w:r>
        <w:rPr>
          <w:rFonts w:ascii="Arial"/>
          <w:color w:val="222222"/>
          <w:spacing w:val="-5"/>
          <w:position w:val="1"/>
          <w:sz w:val="11"/>
        </w:rPr>
        <w:t> </w:t>
      </w:r>
      <w:r>
        <w:rPr>
          <w:rFonts w:ascii="Arial"/>
          <w:color w:val="222222"/>
          <w:position w:val="1"/>
          <w:sz w:val="11"/>
        </w:rPr>
        <w:t>Management</w:t>
        <w:tab/>
      </w:r>
      <w:r>
        <w:rPr>
          <w:rFonts w:ascii="Arial"/>
          <w:color w:val="232323"/>
          <w:position w:val="1"/>
          <w:sz w:val="11"/>
        </w:rPr>
        <w:t>3</w:t>
      </w:r>
    </w:p>
    <w:p>
      <w:pPr>
        <w:tabs>
          <w:tab w:pos="6248" w:val="left" w:leader="none"/>
          <w:tab w:pos="9082" w:val="right" w:leader="none"/>
        </w:tabs>
        <w:spacing w:before="4"/>
        <w:ind w:left="3943" w:right="0" w:firstLine="0"/>
        <w:jc w:val="left"/>
        <w:rPr>
          <w:rFonts w:ascii="Arial"/>
          <w:sz w:val="11"/>
        </w:rPr>
      </w:pPr>
      <w:r>
        <w:rPr>
          <w:rFonts w:ascii="Arial"/>
          <w:b/>
          <w:color w:val="1E1E1E"/>
          <w:sz w:val="11"/>
        </w:rPr>
        <w:t>MGMT</w:t>
      </w:r>
      <w:r>
        <w:rPr>
          <w:rFonts w:ascii="Arial"/>
          <w:b/>
          <w:color w:val="1E1E1E"/>
          <w:spacing w:val="-9"/>
          <w:sz w:val="11"/>
        </w:rPr>
        <w:t> </w:t>
      </w:r>
      <w:r>
        <w:rPr>
          <w:rFonts w:ascii="Arial"/>
          <w:color w:val="1E1E1E"/>
          <w:sz w:val="11"/>
        </w:rPr>
        <w:t>318</w:t>
        <w:tab/>
      </w:r>
      <w:r>
        <w:rPr>
          <w:rFonts w:ascii="Arial"/>
          <w:color w:val="1A1A1A"/>
          <w:position w:val="1"/>
          <w:sz w:val="11"/>
        </w:rPr>
        <w:t>Production-Operations</w:t>
      </w:r>
      <w:r>
        <w:rPr>
          <w:rFonts w:ascii="Arial"/>
          <w:color w:val="1A1A1A"/>
          <w:spacing w:val="-4"/>
          <w:position w:val="1"/>
          <w:sz w:val="11"/>
        </w:rPr>
        <w:t> </w:t>
      </w:r>
      <w:r>
        <w:rPr>
          <w:rFonts w:ascii="Arial"/>
          <w:color w:val="1A1A1A"/>
          <w:position w:val="1"/>
          <w:sz w:val="11"/>
        </w:rPr>
        <w:t>Mgmt</w:t>
        <w:tab/>
      </w:r>
      <w:r>
        <w:rPr>
          <w:rFonts w:ascii="Arial"/>
          <w:color w:val="202020"/>
          <w:position w:val="1"/>
          <w:sz w:val="11"/>
        </w:rPr>
        <w:t>3</w:t>
      </w:r>
    </w:p>
    <w:p>
      <w:pPr>
        <w:tabs>
          <w:tab w:pos="6242" w:val="left" w:leader="none"/>
          <w:tab w:pos="9082" w:val="right" w:leader="none"/>
        </w:tabs>
        <w:spacing w:before="10"/>
        <w:ind w:left="3943" w:right="0" w:firstLine="0"/>
        <w:jc w:val="left"/>
        <w:rPr>
          <w:rFonts w:ascii="Arial"/>
          <w:sz w:val="11"/>
        </w:rPr>
      </w:pPr>
      <w:r>
        <w:rPr>
          <w:rFonts w:ascii="Arial"/>
          <w:b/>
          <w:color w:val="222222"/>
          <w:sz w:val="11"/>
        </w:rPr>
        <w:t>MGMT</w:t>
      </w:r>
      <w:r>
        <w:rPr>
          <w:rFonts w:ascii="Arial"/>
          <w:b/>
          <w:color w:val="222222"/>
          <w:spacing w:val="-9"/>
          <w:sz w:val="11"/>
        </w:rPr>
        <w:t> </w:t>
      </w:r>
      <w:r>
        <w:rPr>
          <w:rFonts w:ascii="Arial"/>
          <w:b/>
          <w:color w:val="222222"/>
          <w:sz w:val="11"/>
        </w:rPr>
        <w:t>345</w:t>
        <w:tab/>
      </w:r>
      <w:r>
        <w:rPr>
          <w:rFonts w:ascii="Arial"/>
          <w:color w:val="212121"/>
          <w:position w:val="1"/>
          <w:sz w:val="11"/>
        </w:rPr>
        <w:t>Computer</w:t>
      </w:r>
      <w:r>
        <w:rPr>
          <w:rFonts w:ascii="Arial"/>
          <w:color w:val="212121"/>
          <w:spacing w:val="-11"/>
          <w:position w:val="1"/>
          <w:sz w:val="11"/>
        </w:rPr>
        <w:t> </w:t>
      </w:r>
      <w:r>
        <w:rPr>
          <w:rFonts w:ascii="Arial"/>
          <w:color w:val="212121"/>
          <w:position w:val="1"/>
          <w:sz w:val="11"/>
        </w:rPr>
        <w:t>Information</w:t>
      </w:r>
      <w:r>
        <w:rPr>
          <w:rFonts w:ascii="Arial"/>
          <w:color w:val="212121"/>
          <w:spacing w:val="-10"/>
          <w:position w:val="1"/>
          <w:sz w:val="11"/>
        </w:rPr>
        <w:t> </w:t>
      </w:r>
      <w:r>
        <w:rPr>
          <w:rFonts w:ascii="Arial"/>
          <w:color w:val="212121"/>
          <w:position w:val="1"/>
          <w:sz w:val="11"/>
        </w:rPr>
        <w:t>Systems</w:t>
        <w:tab/>
      </w:r>
      <w:r>
        <w:rPr>
          <w:rFonts w:ascii="Arial"/>
          <w:color w:val="232323"/>
          <w:position w:val="1"/>
          <w:sz w:val="11"/>
        </w:rPr>
        <w:t>3</w:t>
      </w:r>
    </w:p>
    <w:p>
      <w:pPr>
        <w:tabs>
          <w:tab w:pos="6239" w:val="left" w:leader="none"/>
          <w:tab w:pos="9082" w:val="right" w:leader="none"/>
        </w:tabs>
        <w:spacing w:before="10"/>
        <w:ind w:left="3943" w:right="0" w:firstLine="0"/>
        <w:jc w:val="left"/>
        <w:rPr>
          <w:rFonts w:ascii="Arial"/>
          <w:sz w:val="11"/>
        </w:rPr>
      </w:pPr>
      <w:r>
        <w:rPr>
          <w:rFonts w:ascii="Arial"/>
          <w:b/>
          <w:color w:val="1D1D1D"/>
          <w:sz w:val="11"/>
        </w:rPr>
        <w:t>MGMT</w:t>
      </w:r>
      <w:r>
        <w:rPr>
          <w:rFonts w:ascii="Arial"/>
          <w:b/>
          <w:color w:val="1D1D1D"/>
          <w:spacing w:val="-14"/>
          <w:sz w:val="11"/>
        </w:rPr>
        <w:t> </w:t>
      </w:r>
      <w:r>
        <w:rPr>
          <w:rFonts w:ascii="Arial"/>
          <w:b/>
          <w:color w:val="1D1D1D"/>
          <w:sz w:val="11"/>
        </w:rPr>
        <w:t>481</w:t>
        <w:tab/>
      </w:r>
      <w:r>
        <w:rPr>
          <w:rFonts w:ascii="Arial"/>
          <w:color w:val="1A1A1A"/>
          <w:sz w:val="11"/>
        </w:rPr>
        <w:t>Administrative</w:t>
      </w:r>
      <w:r>
        <w:rPr>
          <w:rFonts w:ascii="Arial"/>
          <w:color w:val="1A1A1A"/>
          <w:spacing w:val="-4"/>
          <w:sz w:val="11"/>
        </w:rPr>
        <w:t> </w:t>
      </w:r>
      <w:r>
        <w:rPr>
          <w:rFonts w:ascii="Arial"/>
          <w:color w:val="1A1A1A"/>
          <w:sz w:val="11"/>
        </w:rPr>
        <w:t>Policy</w:t>
        <w:tab/>
      </w:r>
      <w:r>
        <w:rPr>
          <w:rFonts w:ascii="Arial"/>
          <w:color w:val="202020"/>
          <w:position w:val="1"/>
          <w:sz w:val="11"/>
        </w:rPr>
        <w:t>3</w:t>
      </w:r>
    </w:p>
    <w:p>
      <w:pPr>
        <w:tabs>
          <w:tab w:pos="6255" w:val="left" w:leader="none"/>
          <w:tab w:pos="9082" w:val="right" w:leader="none"/>
        </w:tabs>
        <w:spacing w:before="7"/>
        <w:ind w:left="3943" w:right="0" w:firstLine="0"/>
        <w:jc w:val="left"/>
        <w:rPr>
          <w:rFonts w:ascii="Arial"/>
          <w:sz w:val="11"/>
        </w:rPr>
      </w:pPr>
      <w:r>
        <w:rPr>
          <w:rFonts w:ascii="Arial"/>
          <w:b/>
          <w:color w:val="212121"/>
          <w:sz w:val="11"/>
        </w:rPr>
        <w:t>MKTG</w:t>
      </w:r>
      <w:r>
        <w:rPr>
          <w:rFonts w:ascii="Arial"/>
          <w:b/>
          <w:color w:val="212121"/>
          <w:spacing w:val="-15"/>
          <w:sz w:val="11"/>
        </w:rPr>
        <w:t> </w:t>
      </w:r>
      <w:r>
        <w:rPr>
          <w:rFonts w:ascii="Arial"/>
          <w:b/>
          <w:color w:val="212121"/>
          <w:sz w:val="11"/>
        </w:rPr>
        <w:t>304</w:t>
        <w:tab/>
      </w:r>
      <w:r>
        <w:rPr>
          <w:rFonts w:ascii="Arial"/>
          <w:color w:val="1F1F1F"/>
          <w:position w:val="1"/>
          <w:sz w:val="11"/>
        </w:rPr>
        <w:t>Marketing</w:t>
      </w:r>
      <w:r>
        <w:rPr>
          <w:rFonts w:ascii="Arial"/>
          <w:color w:val="1F1F1F"/>
          <w:spacing w:val="5"/>
          <w:position w:val="1"/>
          <w:sz w:val="11"/>
        </w:rPr>
        <w:t> </w:t>
      </w:r>
      <w:r>
        <w:rPr>
          <w:rFonts w:ascii="Arial"/>
          <w:color w:val="1F1F1F"/>
          <w:position w:val="1"/>
          <w:sz w:val="11"/>
        </w:rPr>
        <w:t>Management</w:t>
        <w:tab/>
      </w:r>
      <w:r>
        <w:rPr>
          <w:rFonts w:ascii="Arial"/>
          <w:color w:val="202020"/>
          <w:position w:val="1"/>
          <w:sz w:val="11"/>
        </w:rPr>
        <w:t>3</w:t>
      </w:r>
    </w:p>
    <w:p>
      <w:pPr>
        <w:tabs>
          <w:tab w:pos="6244" w:val="left" w:leader="none"/>
          <w:tab w:pos="9082" w:val="right" w:leader="none"/>
        </w:tabs>
        <w:spacing w:before="7"/>
        <w:ind w:left="3940" w:right="0" w:firstLine="0"/>
        <w:jc w:val="left"/>
        <w:rPr>
          <w:rFonts w:ascii="Arial"/>
          <w:sz w:val="11"/>
        </w:rPr>
      </w:pPr>
      <w:r>
        <w:rPr>
          <w:rFonts w:ascii="Arial"/>
          <w:b/>
          <w:color w:val="1B1B1B"/>
          <w:w w:val="95"/>
          <w:sz w:val="11"/>
        </w:rPr>
        <w:t>COB Elective</w:t>
      </w:r>
      <w:r>
        <w:rPr>
          <w:rFonts w:ascii="Arial"/>
          <w:b/>
          <w:color w:val="1B1B1B"/>
          <w:spacing w:val="-22"/>
          <w:w w:val="95"/>
          <w:sz w:val="11"/>
        </w:rPr>
        <w:t> </w:t>
      </w:r>
      <w:r>
        <w:rPr>
          <w:rFonts w:ascii="Arial"/>
          <w:b/>
          <w:color w:val="1B1B1B"/>
          <w:w w:val="95"/>
          <w:sz w:val="11"/>
        </w:rPr>
        <w:t>300/400</w:t>
      </w:r>
      <w:r>
        <w:rPr>
          <w:rFonts w:ascii="Arial"/>
          <w:b/>
          <w:color w:val="1B1B1B"/>
          <w:spacing w:val="-12"/>
          <w:w w:val="95"/>
          <w:sz w:val="11"/>
        </w:rPr>
        <w:t> </w:t>
      </w:r>
      <w:r>
        <w:rPr>
          <w:rFonts w:ascii="Arial"/>
          <w:b/>
          <w:color w:val="1B1B1B"/>
          <w:w w:val="95"/>
          <w:sz w:val="11"/>
        </w:rPr>
        <w:t>level</w:t>
        <w:tab/>
      </w:r>
      <w:r>
        <w:rPr>
          <w:rFonts w:ascii="Arial"/>
          <w:color w:val="1B1B1B"/>
          <w:sz w:val="11"/>
        </w:rPr>
        <w:t>ACCT, FIN,</w:t>
      </w:r>
      <w:r>
        <w:rPr>
          <w:rFonts w:ascii="Arial"/>
          <w:color w:val="1B1B1B"/>
          <w:spacing w:val="6"/>
          <w:sz w:val="11"/>
        </w:rPr>
        <w:t> </w:t>
      </w:r>
      <w:r>
        <w:rPr>
          <w:rFonts w:ascii="Arial"/>
          <w:color w:val="1B1B1B"/>
          <w:sz w:val="11"/>
        </w:rPr>
        <w:t>MGMT,</w:t>
      </w:r>
      <w:r>
        <w:rPr>
          <w:rFonts w:ascii="Arial"/>
          <w:color w:val="1B1B1B"/>
          <w:spacing w:val="5"/>
          <w:sz w:val="11"/>
        </w:rPr>
        <w:t> </w:t>
      </w:r>
      <w:r>
        <w:rPr>
          <w:rFonts w:ascii="Arial"/>
          <w:color w:val="1B1B1B"/>
          <w:sz w:val="11"/>
        </w:rPr>
        <w:t>MKTG</w:t>
        <w:tab/>
      </w:r>
      <w:r>
        <w:rPr>
          <w:rFonts w:ascii="Arial"/>
          <w:color w:val="202020"/>
          <w:position w:val="1"/>
          <w:sz w:val="11"/>
        </w:rPr>
        <w:t>3</w:t>
      </w:r>
    </w:p>
    <w:p>
      <w:pPr>
        <w:tabs>
          <w:tab w:pos="6246" w:val="left" w:leader="none"/>
          <w:tab w:pos="9082" w:val="right" w:leader="none"/>
        </w:tabs>
        <w:spacing w:before="151"/>
        <w:ind w:left="3944" w:right="0" w:firstLine="0"/>
        <w:jc w:val="left"/>
        <w:rPr>
          <w:rFonts w:ascii="Arial"/>
          <w:sz w:val="11"/>
        </w:rPr>
      </w:pPr>
      <w:r>
        <w:rPr>
          <w:rFonts w:ascii="Arial"/>
          <w:b/>
          <w:color w:val="1D1D1D"/>
          <w:sz w:val="11"/>
        </w:rPr>
        <w:t>FIN331</w:t>
        <w:tab/>
      </w:r>
      <w:r>
        <w:rPr>
          <w:rFonts w:ascii="Arial"/>
          <w:color w:val="1B1B1B"/>
          <w:position w:val="1"/>
          <w:sz w:val="11"/>
        </w:rPr>
        <w:t>Investments</w:t>
        <w:tab/>
      </w:r>
      <w:r>
        <w:rPr>
          <w:rFonts w:ascii="Arial"/>
          <w:color w:val="232323"/>
          <w:position w:val="1"/>
          <w:sz w:val="11"/>
        </w:rPr>
        <w:t>3</w:t>
      </w:r>
    </w:p>
    <w:p>
      <w:pPr>
        <w:tabs>
          <w:tab w:pos="6246" w:val="left" w:leader="none"/>
          <w:tab w:pos="9082" w:val="right" w:leader="none"/>
        </w:tabs>
        <w:spacing w:before="8"/>
        <w:ind w:left="3944" w:right="0" w:firstLine="0"/>
        <w:jc w:val="left"/>
        <w:rPr>
          <w:rFonts w:ascii="Arial"/>
          <w:sz w:val="11"/>
        </w:rPr>
      </w:pPr>
      <w:r>
        <w:rPr>
          <w:rFonts w:ascii="Arial"/>
          <w:b/>
          <w:color w:val="272727"/>
          <w:sz w:val="11"/>
        </w:rPr>
        <w:t>FIN341</w:t>
        <w:tab/>
      </w:r>
      <w:r>
        <w:rPr>
          <w:rFonts w:ascii="Arial"/>
          <w:color w:val="202020"/>
          <w:position w:val="1"/>
          <w:sz w:val="11"/>
        </w:rPr>
        <w:t>Financial Markets</w:t>
        <w:tab/>
      </w:r>
      <w:r>
        <w:rPr>
          <w:rFonts w:ascii="Arial"/>
          <w:color w:val="282828"/>
          <w:position w:val="1"/>
          <w:sz w:val="11"/>
        </w:rPr>
        <w:t>3</w:t>
      </w:r>
    </w:p>
    <w:p>
      <w:pPr>
        <w:tabs>
          <w:tab w:pos="6241" w:val="left" w:leader="none"/>
          <w:tab w:pos="9082" w:val="right" w:leader="none"/>
        </w:tabs>
        <w:spacing w:before="6"/>
        <w:ind w:left="3942" w:right="0" w:firstLine="0"/>
        <w:jc w:val="left"/>
        <w:rPr>
          <w:rFonts w:ascii="Arial"/>
          <w:sz w:val="11"/>
        </w:rPr>
      </w:pPr>
      <w:r>
        <w:rPr>
          <w:rFonts w:ascii="Arial"/>
          <w:color w:val="1E1E1E"/>
          <w:sz w:val="11"/>
        </w:rPr>
        <w:t>FIN</w:t>
      </w:r>
      <w:r>
        <w:rPr>
          <w:rFonts w:ascii="Arial"/>
          <w:color w:val="1E1E1E"/>
          <w:spacing w:val="-9"/>
          <w:sz w:val="11"/>
        </w:rPr>
        <w:t> </w:t>
      </w:r>
      <w:r>
        <w:rPr>
          <w:rFonts w:ascii="Arial"/>
          <w:color w:val="1E1E1E"/>
          <w:sz w:val="11"/>
        </w:rPr>
        <w:t>361</w:t>
        <w:tab/>
      </w:r>
      <w:r>
        <w:rPr>
          <w:rFonts w:ascii="Arial"/>
          <w:color w:val="1E1E1E"/>
          <w:position w:val="1"/>
          <w:sz w:val="11"/>
        </w:rPr>
        <w:t>Management of</w:t>
      </w:r>
      <w:r>
        <w:rPr>
          <w:rFonts w:ascii="Arial"/>
          <w:color w:val="1E1E1E"/>
          <w:spacing w:val="-9"/>
          <w:position w:val="1"/>
          <w:sz w:val="11"/>
        </w:rPr>
        <w:t> </w:t>
      </w:r>
      <w:r>
        <w:rPr>
          <w:rFonts w:ascii="Arial"/>
          <w:color w:val="1E1E1E"/>
          <w:position w:val="1"/>
          <w:sz w:val="11"/>
        </w:rPr>
        <w:t>Business</w:t>
      </w:r>
      <w:r>
        <w:rPr>
          <w:rFonts w:ascii="Arial"/>
          <w:color w:val="1E1E1E"/>
          <w:spacing w:val="-11"/>
          <w:position w:val="1"/>
          <w:sz w:val="11"/>
        </w:rPr>
        <w:t> </w:t>
      </w:r>
      <w:r>
        <w:rPr>
          <w:rFonts w:ascii="Arial"/>
          <w:color w:val="1E1E1E"/>
          <w:position w:val="1"/>
          <w:sz w:val="11"/>
        </w:rPr>
        <w:t>Finance</w:t>
        <w:tab/>
      </w:r>
      <w:r>
        <w:rPr>
          <w:rFonts w:ascii="Arial"/>
          <w:color w:val="232323"/>
          <w:position w:val="1"/>
          <w:sz w:val="11"/>
        </w:rPr>
        <w:t>3</w:t>
      </w:r>
    </w:p>
    <w:p>
      <w:pPr>
        <w:tabs>
          <w:tab w:pos="6243" w:val="left" w:leader="none"/>
          <w:tab w:pos="9082" w:val="right" w:leader="none"/>
        </w:tabs>
        <w:spacing w:before="0"/>
        <w:ind w:left="3940" w:right="0" w:firstLine="0"/>
        <w:jc w:val="left"/>
        <w:rPr>
          <w:rFonts w:ascii="Arial"/>
          <w:sz w:val="11"/>
        </w:rPr>
      </w:pPr>
      <w:r>
        <w:rPr>
          <w:rFonts w:ascii="Arial"/>
          <w:color w:val="222222"/>
          <w:sz w:val="11"/>
        </w:rPr>
        <w:t>ACCT 321</w:t>
      </w:r>
      <w:r>
        <w:rPr>
          <w:rFonts w:ascii="Arial"/>
          <w:color w:val="222222"/>
          <w:spacing w:val="-24"/>
          <w:sz w:val="11"/>
        </w:rPr>
        <w:t> </w:t>
      </w:r>
      <w:r>
        <w:rPr>
          <w:rFonts w:ascii="Arial"/>
          <w:color w:val="222222"/>
          <w:sz w:val="11"/>
        </w:rPr>
        <w:t>-or-</w:t>
      </w:r>
      <w:r>
        <w:rPr>
          <w:rFonts w:ascii="Arial"/>
          <w:color w:val="222222"/>
          <w:spacing w:val="-3"/>
          <w:sz w:val="11"/>
        </w:rPr>
        <w:t> </w:t>
      </w:r>
      <w:r>
        <w:rPr>
          <w:rFonts w:ascii="Arial"/>
          <w:color w:val="222222"/>
          <w:sz w:val="11"/>
        </w:rPr>
        <w:t>331</w:t>
        <w:tab/>
      </w:r>
      <w:r>
        <w:rPr>
          <w:rFonts w:ascii="Arial"/>
          <w:color w:val="212121"/>
          <w:sz w:val="11"/>
        </w:rPr>
        <w:t>lntermed</w:t>
      </w:r>
      <w:r>
        <w:rPr>
          <w:rFonts w:ascii="Arial"/>
          <w:color w:val="212121"/>
          <w:spacing w:val="-14"/>
          <w:sz w:val="11"/>
        </w:rPr>
        <w:t> </w:t>
      </w:r>
      <w:r>
        <w:rPr>
          <w:rFonts w:ascii="Arial"/>
          <w:color w:val="212121"/>
          <w:sz w:val="11"/>
        </w:rPr>
        <w:t>Accounting</w:t>
      </w:r>
      <w:r>
        <w:rPr>
          <w:rFonts w:ascii="Arial"/>
          <w:color w:val="212121"/>
          <w:spacing w:val="-4"/>
          <w:sz w:val="11"/>
        </w:rPr>
        <w:t> </w:t>
      </w:r>
      <w:r>
        <w:rPr>
          <w:rFonts w:ascii="Arial"/>
          <w:color w:val="212121"/>
          <w:sz w:val="11"/>
        </w:rPr>
        <w:t>I</w:t>
      </w:r>
      <w:r>
        <w:rPr>
          <w:rFonts w:ascii="Arial"/>
          <w:color w:val="212121"/>
          <w:spacing w:val="-6"/>
          <w:sz w:val="11"/>
        </w:rPr>
        <w:t> </w:t>
      </w:r>
      <w:r>
        <w:rPr>
          <w:rFonts w:ascii="Arial"/>
          <w:color w:val="212121"/>
          <w:sz w:val="11"/>
        </w:rPr>
        <w:t>-or-</w:t>
      </w:r>
      <w:r>
        <w:rPr>
          <w:rFonts w:ascii="Arial"/>
          <w:color w:val="212121"/>
          <w:spacing w:val="-8"/>
          <w:sz w:val="11"/>
        </w:rPr>
        <w:t> </w:t>
      </w:r>
      <w:r>
        <w:rPr>
          <w:rFonts w:ascii="Arial"/>
          <w:color w:val="212121"/>
          <w:sz w:val="11"/>
        </w:rPr>
        <w:t>Cost</w:t>
      </w:r>
      <w:r>
        <w:rPr>
          <w:rFonts w:ascii="Arial"/>
          <w:color w:val="212121"/>
          <w:spacing w:val="-1"/>
          <w:sz w:val="11"/>
        </w:rPr>
        <w:t> </w:t>
      </w:r>
      <w:r>
        <w:rPr>
          <w:rFonts w:ascii="Arial"/>
          <w:color w:val="212121"/>
          <w:sz w:val="11"/>
        </w:rPr>
        <w:t>Accounting</w:t>
        <w:tab/>
      </w:r>
      <w:r>
        <w:rPr>
          <w:rFonts w:ascii="Arial"/>
          <w:color w:val="282828"/>
          <w:position w:val="1"/>
          <w:sz w:val="11"/>
        </w:rPr>
        <w:t>3</w:t>
      </w:r>
    </w:p>
    <w:p>
      <w:pPr>
        <w:tabs>
          <w:tab w:pos="6249" w:val="left" w:leader="none"/>
          <w:tab w:pos="9117" w:val="right" w:leader="none"/>
        </w:tabs>
        <w:spacing w:line="112" w:lineRule="exact" w:before="9"/>
        <w:ind w:left="3942" w:right="0" w:firstLine="0"/>
        <w:jc w:val="left"/>
        <w:rPr>
          <w:rFonts w:ascii="Arial"/>
          <w:sz w:val="11"/>
        </w:rPr>
      </w:pPr>
      <w:r>
        <w:rPr>
          <w:rFonts w:ascii="Arial"/>
          <w:color w:val="202020"/>
          <w:sz w:val="11"/>
        </w:rPr>
        <w:t>Specialization</w:t>
        <w:tab/>
      </w:r>
      <w:r>
        <w:rPr>
          <w:rFonts w:ascii="Arial"/>
          <w:color w:val="1E1E1E"/>
          <w:position w:val="1"/>
          <w:sz w:val="11"/>
        </w:rPr>
        <w:t>400-level</w:t>
      </w:r>
      <w:r>
        <w:rPr>
          <w:rFonts w:ascii="Arial"/>
          <w:color w:val="1E1E1E"/>
          <w:spacing w:val="-7"/>
          <w:position w:val="1"/>
          <w:sz w:val="11"/>
        </w:rPr>
        <w:t> </w:t>
      </w:r>
      <w:r>
        <w:rPr>
          <w:rFonts w:ascii="Arial"/>
          <w:color w:val="1E1E1E"/>
          <w:position w:val="1"/>
          <w:sz w:val="11"/>
        </w:rPr>
        <w:t>FIN</w:t>
      </w:r>
      <w:r>
        <w:rPr>
          <w:rFonts w:ascii="Arial"/>
          <w:color w:val="1E1E1E"/>
          <w:spacing w:val="-9"/>
          <w:position w:val="1"/>
          <w:sz w:val="11"/>
        </w:rPr>
        <w:t> </w:t>
      </w:r>
      <w:r>
        <w:rPr>
          <w:rFonts w:ascii="Arial"/>
          <w:color w:val="1E1E1E"/>
          <w:position w:val="1"/>
          <w:sz w:val="11"/>
        </w:rPr>
        <w:t>courses</w:t>
        <w:tab/>
      </w:r>
      <w:r>
        <w:rPr>
          <w:rFonts w:ascii="Arial"/>
          <w:color w:val="202020"/>
          <w:position w:val="1"/>
          <w:sz w:val="11"/>
        </w:rPr>
        <w:t>15</w:t>
      </w:r>
    </w:p>
    <w:p>
      <w:pPr>
        <w:spacing w:after="0" w:line="112" w:lineRule="exact"/>
        <w:jc w:val="left"/>
        <w:rPr>
          <w:rFonts w:ascii="Arial"/>
          <w:sz w:val="11"/>
        </w:rPr>
        <w:sectPr>
          <w:type w:val="continuous"/>
          <w:pgSz w:w="12360" w:h="15860"/>
          <w:pgMar w:top="1500" w:bottom="280" w:left="1460" w:right="1560"/>
        </w:sectPr>
      </w:pPr>
    </w:p>
    <w:p>
      <w:pPr>
        <w:spacing w:line="114" w:lineRule="exact" w:before="43"/>
        <w:ind w:left="3944" w:right="0" w:firstLine="0"/>
        <w:jc w:val="left"/>
        <w:rPr>
          <w:rFonts w:ascii="Arial"/>
          <w:b/>
          <w:sz w:val="11"/>
        </w:rPr>
      </w:pPr>
      <w:r>
        <w:rPr>
          <w:rFonts w:ascii="Arial"/>
          <w:b/>
          <w:color w:val="242424"/>
          <w:sz w:val="11"/>
        </w:rPr>
        <w:t>Elective</w:t>
      </w:r>
    </w:p>
    <w:p>
      <w:pPr>
        <w:spacing w:line="184" w:lineRule="exact" w:before="0"/>
        <w:ind w:left="0" w:right="0" w:firstLine="0"/>
        <w:jc w:val="right"/>
        <w:rPr>
          <w:rFonts w:ascii="Century Gothic"/>
          <w:sz w:val="16"/>
        </w:rPr>
      </w:pPr>
      <w:r>
        <w:rPr>
          <w:rFonts w:ascii="Century Gothic"/>
          <w:color w:val="808080"/>
          <w:w w:val="53"/>
          <w:sz w:val="16"/>
        </w:rPr>
        <w:t>I</w:t>
      </w:r>
    </w:p>
    <w:p>
      <w:pPr>
        <w:spacing w:line="181" w:lineRule="exact" w:before="6"/>
        <w:ind w:left="0" w:right="113" w:firstLine="0"/>
        <w:jc w:val="right"/>
        <w:rPr>
          <w:rFonts w:ascii="Century Gothic"/>
          <w:sz w:val="16"/>
        </w:rPr>
      </w:pPr>
      <w:r>
        <w:rPr/>
        <w:br w:type="column"/>
      </w:r>
      <w:r>
        <w:rPr>
          <w:rFonts w:ascii="Century Gothic"/>
          <w:color w:val="222222"/>
          <w:spacing w:val="-160"/>
          <w:w w:val="361"/>
          <w:sz w:val="16"/>
        </w:rPr>
        <w:t> </w:t>
      </w:r>
      <w:r>
        <w:rPr>
          <w:rFonts w:ascii="Century Gothic"/>
          <w:color w:val="222222"/>
          <w:w w:val="75"/>
          <w:sz w:val="16"/>
        </w:rPr>
        <w:t>,.......L</w:t>
      </w:r>
    </w:p>
    <w:p>
      <w:pPr>
        <w:spacing w:line="108" w:lineRule="exact" w:before="0"/>
        <w:ind w:left="0" w:right="216" w:firstLine="0"/>
        <w:jc w:val="right"/>
        <w:rPr>
          <w:rFonts w:ascii="Century Gothic"/>
          <w:b/>
          <w:sz w:val="10"/>
        </w:rPr>
      </w:pPr>
      <w:r>
        <w:rPr>
          <w:rFonts w:ascii="Century Gothic"/>
          <w:b/>
          <w:color w:val="1F1F1F"/>
          <w:sz w:val="10"/>
        </w:rPr>
        <w:t>56</w:t>
      </w:r>
    </w:p>
    <w:p>
      <w:pPr>
        <w:spacing w:after="0" w:line="108" w:lineRule="exact"/>
        <w:jc w:val="right"/>
        <w:rPr>
          <w:rFonts w:ascii="Century Gothic"/>
          <w:sz w:val="10"/>
        </w:rPr>
        <w:sectPr>
          <w:type w:val="continuous"/>
          <w:pgSz w:w="12360" w:h="15860"/>
          <w:pgMar w:top="1500" w:bottom="280" w:left="1460" w:right="1560"/>
          <w:cols w:num="2" w:equalWidth="0">
            <w:col w:w="6235" w:space="40"/>
            <w:col w:w="3065"/>
          </w:cols>
        </w:sectPr>
      </w:pPr>
    </w:p>
    <w:p>
      <w:pPr>
        <w:tabs>
          <w:tab w:pos="3701" w:val="left" w:leader="none"/>
          <w:tab w:pos="9111" w:val="right" w:leader="none"/>
        </w:tabs>
        <w:spacing w:before="109"/>
        <w:ind w:left="148" w:right="0" w:firstLine="0"/>
        <w:jc w:val="left"/>
        <w:rPr>
          <w:rFonts w:ascii="Century Gothic"/>
          <w:b/>
          <w:sz w:val="10"/>
        </w:rPr>
      </w:pPr>
      <w:r>
        <w:rPr/>
        <w:pict>
          <v:group style="position:absolute;margin-left:0pt;margin-top:0pt;width:617.550pt;height:792.75pt;mso-position-horizontal-relative:page;mso-position-vertical-relative:page;z-index:-19288" coordorigin="0,0" coordsize="12351,15855">
            <v:shape style="position:absolute;left:0;top:0;width:12351;height:15855" type="#_x0000_t75" stroked="false">
              <v:imagedata r:id="rId5" o:title=""/>
            </v:shape>
            <v:line style="position:absolute" from="5038,12206" to="5038,3710" stroked="true" strokeweight=".48pt" strokecolor="#6f6f6f">
              <v:stroke dashstyle="solid"/>
            </v:line>
            <v:line style="position:absolute" from="1570,3718" to="10675,3718" stroked="true" strokeweight=".96pt" strokecolor="#202020">
              <v:stroke dashstyle="solid"/>
            </v:line>
            <v:line style="position:absolute" from="1577,6470" to="1577,4248" stroked="true" strokeweight=".72pt" strokecolor="#232323">
              <v:stroke dashstyle="solid"/>
            </v:line>
            <v:line style="position:absolute" from="3022,11774" to="3022,4229" stroked="true" strokeweight=".48pt" strokecolor="#6f6f6f">
              <v:stroke dashstyle="solid"/>
            </v:line>
            <v:line style="position:absolute" from="5374,9038" to="5374,4248" stroked="true" strokeweight=".24pt" strokecolor="#535353">
              <v:stroke dashstyle="solid"/>
            </v:line>
            <v:line style="position:absolute" from="7680,6874" to="7680,4248" stroked="true" strokeweight=".48pt" strokecolor="#6f6f6f">
              <v:stroke dashstyle="solid"/>
            </v:line>
            <v:line style="position:absolute" from="1579,12216" to="1579,3710" stroked="true" strokeweight=".72pt" strokecolor="#2f2f2f">
              <v:stroke dashstyle="solid"/>
            </v:line>
            <v:line style="position:absolute" from="10673,12187" to="10673,6552" stroked="true" strokeweight=".96pt" strokecolor="#2c2c2c">
              <v:stroke dashstyle="solid"/>
            </v:line>
            <v:line style="position:absolute" from="1565,6883" to="5371,6883" stroked="true" strokeweight=".48pt" strokecolor="#747474">
              <v:stroke dashstyle="solid"/>
            </v:line>
            <v:line style="position:absolute" from="1570,7025" to="5376,7025" stroked="true" strokeweight=".24pt" strokecolor="#686868">
              <v:stroke dashstyle="solid"/>
            </v:line>
            <v:line style="position:absolute" from="5328,7303" to="10680,7303" stroked="true" strokeweight=".24pt" strokecolor="#6f6f6f">
              <v:stroke dashstyle="solid"/>
            </v:line>
            <v:line style="position:absolute" from="5328,7447" to="10680,7447" stroked="true" strokeweight=".72pt" strokecolor="#282828">
              <v:stroke dashstyle="solid"/>
            </v:line>
            <v:line style="position:absolute" from="1570,7598" to="5381,7598" stroked="true" strokeweight=".24pt" strokecolor="#636363">
              <v:stroke dashstyle="solid"/>
            </v:line>
            <v:line style="position:absolute" from="1570,7742" to="5381,7742" stroked="true" strokeweight=".24pt" strokecolor="#5f5f5f">
              <v:stroke dashstyle="solid"/>
            </v:line>
            <v:line style="position:absolute" from="6187,7872" to="10680,7872" stroked="true" strokeweight=".72pt" strokecolor="#282828">
              <v:stroke dashstyle="solid"/>
            </v:line>
            <v:line style="position:absolute" from="1570,8026" to="6245,8026" stroked="true" strokeweight=".24pt" strokecolor="#6b6b6b">
              <v:stroke dashstyle="solid"/>
            </v:line>
            <v:line style="position:absolute" from="7680,9029" to="7680,7867" stroked="true" strokeweight=".48pt" strokecolor="#636363">
              <v:stroke dashstyle="solid"/>
            </v:line>
            <v:line style="position:absolute" from="10334,9024" to="10334,7862" stroked="true" strokeweight=".48pt" strokecolor="#787878">
              <v:stroke dashstyle="solid"/>
            </v:line>
            <v:line style="position:absolute" from="1570,8170" to="3149,8170" stroked="true" strokeweight=".48pt" strokecolor="#7b7b7b">
              <v:stroke dashstyle="solid"/>
            </v:line>
            <v:line style="position:absolute" from="1570,8606" to="5395,8606" stroked="true" strokeweight=".24pt" strokecolor="#6f6f6f">
              <v:stroke dashstyle="solid"/>
            </v:line>
            <v:line style="position:absolute" from="1570,8753" to="3043,8753" stroked="true" strokeweight=".24pt" strokecolor="#505050">
              <v:stroke dashstyle="solid"/>
            </v:line>
            <v:line style="position:absolute" from="1570,8894" to="3043,8894" stroked="true" strokeweight=".48pt" strokecolor="#6b6b6b">
              <v:stroke dashstyle="solid"/>
            </v:line>
            <v:line style="position:absolute" from="1570,9036" to="5381,9036" stroked="true" strokeweight=".48pt" strokecolor="#636363">
              <v:stroke dashstyle="solid"/>
            </v:line>
            <v:line style="position:absolute" from="1570,9322" to="5381,9322" stroked="true" strokeweight=".48pt" strokecolor="#747474">
              <v:stroke dashstyle="solid"/>
            </v:line>
            <v:line style="position:absolute" from="1570,9470" to="5376,9470" stroked="true" strokeweight=".24pt" strokecolor="#6b6b6b">
              <v:stroke dashstyle="solid"/>
            </v:line>
            <v:line style="position:absolute" from="1570,9614" to="5376,9614" stroked="true" strokeweight=".24pt" strokecolor="#7b7b7b">
              <v:stroke dashstyle="solid"/>
            </v:line>
            <v:line style="position:absolute" from="1570,9902" to="5376,9902" stroked="true" strokeweight=".24pt" strokecolor="#5f5f5f">
              <v:stroke dashstyle="solid"/>
            </v:line>
            <v:line style="position:absolute" from="1570,10049" to="5376,10049" stroked="true" strokeweight=".24pt" strokecolor="#6b6b6b">
              <v:stroke dashstyle="solid"/>
            </v:line>
            <v:line style="position:absolute" from="1570,10193" to="5376,10193" stroked="true" strokeweight=".48pt" strokecolor="#747474">
              <v:stroke dashstyle="solid"/>
            </v:line>
            <v:line style="position:absolute" from="1570,10339" to="5376,10339" stroked="true" strokeweight=".24pt" strokecolor="#636363">
              <v:stroke dashstyle="solid"/>
            </v:line>
            <v:line style="position:absolute" from="1570,10481" to="5376,10481" stroked="true" strokeweight=".48pt" strokecolor="#686868">
              <v:stroke dashstyle="solid"/>
            </v:line>
            <v:line style="position:absolute" from="1570,10625" to="5381,10625" stroked="true" strokeweight=".48pt" strokecolor="#686868">
              <v:stroke dashstyle="solid"/>
            </v:line>
            <v:line style="position:absolute" from="1570,10769" to="5376,10769" stroked="true" strokeweight=".48pt" strokecolor="#6f6f6f">
              <v:stroke dashstyle="solid"/>
            </v:line>
            <v:line style="position:absolute" from="1570,11057" to="3043,11057" stroked="true" strokeweight=".24pt" strokecolor="#6f6f6f">
              <v:stroke dashstyle="solid"/>
            </v:line>
            <v:line style="position:absolute" from="1574,11196" to="5376,11196" stroked="true" strokeweight=".24pt" strokecolor="#747474">
              <v:stroke dashstyle="solid"/>
            </v:line>
            <v:line style="position:absolute" from="5381,12206" to="5381,11477" stroked="true" strokeweight=".24pt" strokecolor="#5c5c5c">
              <v:stroke dashstyle="solid"/>
            </v:line>
            <v:line style="position:absolute" from="4992,11621" to="7738,11621" stroked="true" strokeweight=".24pt" strokecolor="#6b6b6b">
              <v:stroke dashstyle="solid"/>
            </v:line>
            <v:line style="position:absolute" from="7680,11611" to="10685,11611" stroked="true" strokeweight=".24pt" strokecolor="#6f6f6f">
              <v:stroke dashstyle="solid"/>
            </v:line>
            <v:line style="position:absolute" from="1574,11772" to="3043,11772" stroked="true" strokeweight=".24pt" strokecolor="#636363">
              <v:stroke dashstyle="solid"/>
            </v:line>
            <v:line style="position:absolute" from="3005,11767" to="5059,11767" stroked="true" strokeweight=".24pt" strokecolor="#5c5c5c">
              <v:stroke dashstyle="solid"/>
            </v:line>
            <v:line style="position:absolute" from="4632,11765" to="5515,11765" stroked="true" strokeweight=".96pt" strokecolor="#4b4b4b">
              <v:stroke dashstyle="solid"/>
            </v:line>
            <v:line style="position:absolute" from="7685,11760" to="7685,11472" stroked="true" strokeweight=".48pt" strokecolor="#787878">
              <v:stroke dashstyle="solid"/>
            </v:line>
            <v:line style="position:absolute" from="7675,11750" to="10685,11750" stroked="true" strokeweight=".48pt" strokecolor="#4b4b4b">
              <v:stroke dashstyle="solid"/>
            </v:line>
            <v:line style="position:absolute" from="4992,11909" to="7637,11909" stroked="true" strokeweight=".24pt" strokecolor="#5c5c5c">
              <v:stroke dashstyle="solid"/>
            </v:line>
            <v:line style="position:absolute" from="7680,11899" to="10354,11899" stroked="true" strokeweight=".24pt" strokecolor="#686868">
              <v:stroke dashstyle="solid"/>
            </v:line>
            <v:line style="position:absolute" from="10286,11892" to="10690,11892" stroked="true" strokeweight=".72pt" strokecolor="#383838">
              <v:stroke dashstyle="solid"/>
            </v:line>
            <v:line style="position:absolute" from="3024,12211" to="3024,11914" stroked="true" strokeweight=".48pt" strokecolor="#5f5f5f">
              <v:stroke dashstyle="solid"/>
            </v:line>
            <v:line style="position:absolute" from="10195,12036" to="10685,12036" stroked="true" strokeweight=".72pt" strokecolor="#444444">
              <v:stroke dashstyle="solid"/>
            </v:line>
            <v:line style="position:absolute" from="7411,12182" to="10690,12182" stroked="true" strokeweight=".96pt" strokecolor="#202020">
              <v:stroke dashstyle="solid"/>
            </v:line>
            <w10:wrap type="none"/>
          </v:group>
        </w:pict>
      </w:r>
      <w:r>
        <w:rPr>
          <w:rFonts w:ascii="Arial"/>
          <w:color w:val="1D1D1D"/>
          <w:sz w:val="11"/>
        </w:rPr>
        <w:t>Total semester hrs completed with </w:t>
      </w:r>
      <w:r>
        <w:rPr>
          <w:rFonts w:ascii="Arial"/>
          <w:color w:val="1D1D1D"/>
          <w:spacing w:val="2"/>
          <w:sz w:val="11"/>
        </w:rPr>
        <w:t> </w:t>
      </w:r>
      <w:r>
        <w:rPr>
          <w:rFonts w:ascii="Arial"/>
          <w:color w:val="1D1D1D"/>
          <w:sz w:val="11"/>
        </w:rPr>
        <w:t>AS</w:t>
      </w:r>
      <w:r>
        <w:rPr>
          <w:rFonts w:ascii="Arial"/>
          <w:color w:val="1D1D1D"/>
          <w:spacing w:val="-3"/>
          <w:sz w:val="11"/>
        </w:rPr>
        <w:t> </w:t>
      </w:r>
      <w:r>
        <w:rPr>
          <w:rFonts w:ascii="Arial"/>
          <w:color w:val="1D1D1D"/>
          <w:sz w:val="11"/>
        </w:rPr>
        <w:t>degree:</w:t>
        <w:tab/>
      </w:r>
      <w:r>
        <w:rPr>
          <w:rFonts w:ascii="Century Gothic"/>
          <w:b/>
          <w:color w:val="202020"/>
          <w:position w:val="1"/>
          <w:sz w:val="10"/>
        </w:rPr>
        <w:t>64     </w:t>
      </w:r>
      <w:r>
        <w:rPr>
          <w:rFonts w:ascii="Arial"/>
          <w:color w:val="1E1E1E"/>
          <w:position w:val="1"/>
          <w:sz w:val="11"/>
        </w:rPr>
        <w:t>Total semester hrs comoleted with</w:t>
      </w:r>
      <w:r>
        <w:rPr>
          <w:rFonts w:ascii="Arial"/>
          <w:color w:val="1E1E1E"/>
          <w:spacing w:val="-17"/>
          <w:position w:val="1"/>
          <w:sz w:val="11"/>
        </w:rPr>
        <w:t> </w:t>
      </w:r>
      <w:r>
        <w:rPr>
          <w:rFonts w:ascii="Arial"/>
          <w:color w:val="1E1E1E"/>
          <w:position w:val="1"/>
          <w:sz w:val="11"/>
        </w:rPr>
        <w:t>BS</w:t>
      </w:r>
      <w:r>
        <w:rPr>
          <w:rFonts w:ascii="Arial"/>
          <w:color w:val="1E1E1E"/>
          <w:spacing w:val="-6"/>
          <w:position w:val="1"/>
          <w:sz w:val="11"/>
        </w:rPr>
        <w:t> </w:t>
      </w:r>
      <w:r>
        <w:rPr>
          <w:rFonts w:ascii="Arial"/>
          <w:color w:val="1E1E1E"/>
          <w:position w:val="1"/>
          <w:sz w:val="11"/>
        </w:rPr>
        <w:t>dearee:</w:t>
        <w:tab/>
      </w:r>
      <w:r>
        <w:rPr>
          <w:rFonts w:ascii="Century Gothic"/>
          <w:b/>
          <w:color w:val="1D1D1D"/>
          <w:position w:val="3"/>
          <w:sz w:val="10"/>
        </w:rPr>
        <w:t>56</w:t>
      </w:r>
    </w:p>
    <w:p>
      <w:pPr>
        <w:tabs>
          <w:tab w:pos="9143" w:val="right" w:leader="none"/>
        </w:tabs>
        <w:spacing w:before="134"/>
        <w:ind w:left="3945" w:right="0" w:firstLine="0"/>
        <w:jc w:val="left"/>
        <w:rPr>
          <w:rFonts w:ascii="Arial"/>
          <w:sz w:val="11"/>
        </w:rPr>
      </w:pPr>
      <w:r>
        <w:rPr>
          <w:rFonts w:ascii="Arial"/>
          <w:color w:val="1D1D1D"/>
          <w:sz w:val="11"/>
        </w:rPr>
        <w:t>Total hrs to</w:t>
      </w:r>
      <w:r>
        <w:rPr>
          <w:rFonts w:ascii="Arial"/>
          <w:color w:val="1D1D1D"/>
          <w:spacing w:val="5"/>
          <w:sz w:val="11"/>
        </w:rPr>
        <w:t> </w:t>
      </w:r>
      <w:r>
        <w:rPr>
          <w:rFonts w:ascii="Arial"/>
          <w:color w:val="1D1D1D"/>
          <w:sz w:val="11"/>
        </w:rPr>
        <w:t>BS</w:t>
      </w:r>
      <w:r>
        <w:rPr>
          <w:rFonts w:ascii="Arial"/>
          <w:color w:val="1D1D1D"/>
          <w:spacing w:val="-1"/>
          <w:sz w:val="11"/>
        </w:rPr>
        <w:t> </w:t>
      </w:r>
      <w:r>
        <w:rPr>
          <w:rFonts w:ascii="Arial"/>
          <w:color w:val="1D1D1D"/>
          <w:sz w:val="11"/>
        </w:rPr>
        <w:t>dearee:</w:t>
        <w:tab/>
      </w:r>
      <w:r>
        <w:rPr>
          <w:rFonts w:ascii="Arial"/>
          <w:color w:val="202020"/>
          <w:position w:val="2"/>
          <w:sz w:val="11"/>
        </w:rPr>
        <w:t>120</w:t>
      </w:r>
    </w:p>
    <w:p>
      <w:pPr>
        <w:spacing w:after="0"/>
        <w:jc w:val="left"/>
        <w:rPr>
          <w:rFonts w:ascii="Arial"/>
          <w:sz w:val="11"/>
        </w:rPr>
        <w:sectPr>
          <w:type w:val="continuous"/>
          <w:pgSz w:w="12360" w:h="15860"/>
          <w:pgMar w:top="1500" w:bottom="280" w:left="1460" w:right="1560"/>
        </w:sectPr>
      </w:pPr>
    </w:p>
    <w:p>
      <w:pPr>
        <w:pStyle w:val="BodyText"/>
        <w:rPr>
          <w:rFonts w:ascii="Arial"/>
          <w:sz w:val="20"/>
        </w:rPr>
      </w:pPr>
    </w:p>
    <w:p>
      <w:pPr>
        <w:spacing w:after="0"/>
        <w:rPr>
          <w:rFonts w:ascii="Arial"/>
          <w:sz w:val="20"/>
        </w:rPr>
        <w:sectPr>
          <w:pgSz w:w="12320" w:h="15930"/>
          <w:pgMar w:top="400" w:bottom="280" w:left="420" w:right="700"/>
        </w:sectPr>
      </w:pPr>
    </w:p>
    <w:p>
      <w:pPr>
        <w:spacing w:before="287"/>
        <w:ind w:left="1515" w:right="967" w:firstLine="0"/>
        <w:jc w:val="center"/>
        <w:rPr>
          <w:rFonts w:ascii="Century Gothic" w:hAnsi="Century Gothic" w:cs="Century Gothic" w:eastAsia="Century Gothic"/>
          <w:sz w:val="37"/>
          <w:szCs w:val="37"/>
        </w:rPr>
      </w:pPr>
      <w:r>
        <w:rPr>
          <w:rFonts w:ascii="Century Gothic" w:hAnsi="Century Gothic" w:cs="Century Gothic" w:eastAsia="Century Gothic"/>
          <w:color w:val="787878"/>
          <w:w w:val="55"/>
          <w:sz w:val="37"/>
          <w:szCs w:val="37"/>
        </w:rPr>
        <w:t>�ti</w:t>
      </w:r>
    </w:p>
    <w:p>
      <w:pPr>
        <w:spacing w:line="210" w:lineRule="exact" w:before="58"/>
        <w:ind w:left="528" w:right="0" w:firstLine="0"/>
        <w:jc w:val="center"/>
        <w:rPr>
          <w:rFonts w:ascii="Arial Black" w:hAnsi="Arial Black" w:cs="Arial Black" w:eastAsia="Arial Black"/>
          <w:sz w:val="20"/>
          <w:szCs w:val="20"/>
        </w:rPr>
      </w:pPr>
      <w:r>
        <w:rPr>
          <w:rFonts w:ascii="Arial Black" w:hAnsi="Arial Black" w:cs="Arial Black" w:eastAsia="Arial Black"/>
          <w:color w:val="4B4B4B"/>
          <w:w w:val="172"/>
          <w:sz w:val="20"/>
          <w:szCs w:val="20"/>
        </w:rPr>
        <w:t>�</w:t>
      </w:r>
    </w:p>
    <w:p>
      <w:pPr>
        <w:spacing w:line="237" w:lineRule="exact" w:before="0"/>
        <w:ind w:left="194" w:right="0" w:firstLine="0"/>
        <w:jc w:val="left"/>
        <w:rPr>
          <w:rFonts w:ascii="Arial Black" w:hAnsi="Arial Black" w:cs="Arial Black" w:eastAsia="Arial Black"/>
          <w:sz w:val="33"/>
          <w:szCs w:val="33"/>
        </w:rPr>
      </w:pPr>
      <w:r>
        <w:rPr>
          <w:rFonts w:ascii="Arial Black" w:hAnsi="Arial Black" w:cs="Arial Black" w:eastAsia="Arial Black"/>
          <w:color w:val="4B4B4B"/>
          <w:spacing w:val="-10"/>
          <w:w w:val="85"/>
          <w:sz w:val="33"/>
          <w:szCs w:val="33"/>
        </w:rPr>
        <w:t>fZ</w:t>
      </w:r>
      <w:r>
        <w:rPr>
          <w:rFonts w:ascii="Arial Black" w:hAnsi="Arial Black" w:cs="Arial Black" w:eastAsia="Arial Black"/>
          <w:color w:val="7C7C7C"/>
          <w:spacing w:val="-20"/>
          <w:w w:val="26"/>
          <w:position w:val="-10"/>
          <w:sz w:val="33"/>
          <w:szCs w:val="33"/>
        </w:rPr>
        <w:t>-</w:t>
      </w:r>
      <w:r>
        <w:rPr>
          <w:rFonts w:ascii="Arial Black" w:hAnsi="Arial Black" w:cs="Arial Black" w:eastAsia="Arial Black"/>
          <w:color w:val="4B4B4B"/>
          <w:spacing w:val="-208"/>
          <w:w w:val="95"/>
          <w:sz w:val="33"/>
          <w:szCs w:val="33"/>
        </w:rPr>
        <w:t>E</w:t>
      </w:r>
      <w:r>
        <w:rPr>
          <w:rFonts w:ascii="Arial Black" w:hAnsi="Arial Black" w:cs="Arial Black" w:eastAsia="Arial Black"/>
          <w:color w:val="7C7C7C"/>
          <w:w w:val="21"/>
          <w:position w:val="-10"/>
          <w:sz w:val="33"/>
          <w:szCs w:val="33"/>
        </w:rPr>
        <w:t>-·</w:t>
      </w:r>
      <w:r>
        <w:rPr>
          <w:rFonts w:ascii="Arial Black" w:hAnsi="Arial Black" w:cs="Arial Black" w:eastAsia="Arial Black"/>
          <w:color w:val="7C7C7C"/>
          <w:spacing w:val="-72"/>
          <w:position w:val="-10"/>
          <w:sz w:val="33"/>
          <w:szCs w:val="33"/>
        </w:rPr>
        <w:t> </w:t>
      </w:r>
      <w:r>
        <w:rPr>
          <w:rFonts w:ascii="Arial Black" w:hAnsi="Arial Black" w:cs="Arial Black" w:eastAsia="Arial Black"/>
          <w:color w:val="7C7C7C"/>
          <w:w w:val="25"/>
          <w:position w:val="-10"/>
          <w:sz w:val="33"/>
          <w:szCs w:val="33"/>
        </w:rPr>
        <w:t>-</w:t>
      </w:r>
      <w:r>
        <w:rPr>
          <w:rFonts w:ascii="Arial Black" w:hAnsi="Arial Black" w:cs="Arial Black" w:eastAsia="Arial Black"/>
          <w:color w:val="7C7C7C"/>
          <w:spacing w:val="29"/>
          <w:w w:val="25"/>
          <w:position w:val="-10"/>
          <w:sz w:val="33"/>
          <w:szCs w:val="33"/>
        </w:rPr>
        <w:t>�</w:t>
      </w:r>
      <w:r>
        <w:rPr>
          <w:rFonts w:ascii="Arial Black" w:hAnsi="Arial Black" w:cs="Arial Black" w:eastAsia="Arial Black"/>
          <w:color w:val="4B4B4B"/>
          <w:w w:val="137"/>
          <w:sz w:val="33"/>
          <w:szCs w:val="33"/>
        </w:rPr>
        <w:t>ND</w:t>
      </w:r>
      <w:r>
        <w:rPr>
          <w:rFonts w:ascii="Arial Black" w:hAnsi="Arial Black" w:cs="Arial Black" w:eastAsia="Arial Black"/>
          <w:color w:val="4B4B4B"/>
          <w:sz w:val="33"/>
          <w:szCs w:val="33"/>
        </w:rPr>
        <w:t> </w:t>
      </w:r>
      <w:r>
        <w:rPr>
          <w:rFonts w:ascii="Arial Black" w:hAnsi="Arial Black" w:cs="Arial Black" w:eastAsia="Arial Black"/>
          <w:color w:val="4B4B4B"/>
          <w:spacing w:val="-28"/>
          <w:sz w:val="33"/>
          <w:szCs w:val="33"/>
        </w:rPr>
        <w:t> </w:t>
      </w:r>
      <w:r>
        <w:rPr>
          <w:rFonts w:ascii="Arial Black" w:hAnsi="Arial Black" w:cs="Arial Black" w:eastAsia="Arial Black"/>
          <w:color w:val="4B4B4B"/>
          <w:w w:val="115"/>
          <w:sz w:val="33"/>
          <w:szCs w:val="33"/>
        </w:rPr>
        <w:t>LAKE</w:t>
      </w:r>
    </w:p>
    <w:p>
      <w:pPr>
        <w:pStyle w:val="BodyText"/>
        <w:rPr>
          <w:rFonts w:ascii="Arial Black"/>
          <w:sz w:val="50"/>
        </w:rPr>
      </w:pPr>
      <w:r>
        <w:rPr/>
        <w:br w:type="column"/>
      </w:r>
      <w:r>
        <w:rPr>
          <w:rFonts w:ascii="Arial Black"/>
          <w:sz w:val="50"/>
        </w:rPr>
      </w:r>
    </w:p>
    <w:p>
      <w:pPr>
        <w:pStyle w:val="BodyText"/>
        <w:spacing w:before="5"/>
        <w:rPr>
          <w:rFonts w:ascii="Arial Black"/>
          <w:sz w:val="36"/>
        </w:rPr>
      </w:pPr>
    </w:p>
    <w:p>
      <w:pPr>
        <w:spacing w:line="28" w:lineRule="exact" w:before="0"/>
        <w:ind w:left="194" w:right="0" w:firstLine="0"/>
        <w:jc w:val="left"/>
        <w:rPr>
          <w:rFonts w:ascii="Arial Narrow"/>
          <w:sz w:val="30"/>
        </w:rPr>
      </w:pPr>
      <w:r>
        <w:rPr/>
        <w:pict>
          <v:shape style="position:absolute;margin-left:469.679993pt;margin-top:-68.744804pt;width:100.1pt;height:83.55pt;mso-position-horizontal-relative:page;mso-position-vertical-relative:paragraph;z-index:-19216" type="#_x0000_t202" filled="false" stroked="false">
            <v:textbox inset="0,0,0,0">
              <w:txbxContent>
                <w:p>
                  <w:pPr>
                    <w:spacing w:line="1670" w:lineRule="exact" w:before="0"/>
                    <w:ind w:left="0" w:right="0" w:firstLine="0"/>
                    <w:jc w:val="left"/>
                    <w:rPr>
                      <w:rFonts w:ascii="Lucida Sans Unicode"/>
                      <w:sz w:val="124"/>
                    </w:rPr>
                  </w:pPr>
                  <w:r>
                    <w:rPr>
                      <w:rFonts w:ascii="Lucida Sans Unicode"/>
                      <w:color w:val="353535"/>
                      <w:w w:val="105"/>
                      <w:sz w:val="124"/>
                    </w:rPr>
                    <w:t>SIU</w:t>
                  </w:r>
                </w:p>
              </w:txbxContent>
            </v:textbox>
            <w10:wrap type="none"/>
          </v:shape>
        </w:pict>
      </w:r>
      <w:r>
        <w:rPr>
          <w:rFonts w:ascii="Arial Narrow"/>
          <w:color w:val="090909"/>
          <w:sz w:val="30"/>
        </w:rPr>
        <w:t>CARBONDALE</w:t>
      </w:r>
    </w:p>
    <w:p>
      <w:pPr>
        <w:spacing w:after="0" w:line="28" w:lineRule="exact"/>
        <w:jc w:val="left"/>
        <w:rPr>
          <w:rFonts w:ascii="Arial Narrow"/>
          <w:sz w:val="30"/>
        </w:rPr>
        <w:sectPr>
          <w:type w:val="continuous"/>
          <w:pgSz w:w="12320" w:h="15930"/>
          <w:pgMar w:top="1500" w:bottom="280" w:left="420" w:right="700"/>
          <w:cols w:num="2" w:equalWidth="0">
            <w:col w:w="2837" w:space="6053"/>
            <w:col w:w="2310"/>
          </w:cols>
        </w:sectPr>
      </w:pPr>
    </w:p>
    <w:p>
      <w:pPr>
        <w:tabs>
          <w:tab w:pos="1187" w:val="left" w:leader="none"/>
        </w:tabs>
        <w:spacing w:line="451" w:lineRule="exact" w:before="0"/>
        <w:ind w:left="420" w:right="0" w:firstLine="0"/>
        <w:jc w:val="left"/>
        <w:rPr>
          <w:rFonts w:ascii="Arial Black" w:hAnsi="Arial Black" w:cs="Arial Black" w:eastAsia="Arial Black"/>
          <w:sz w:val="23"/>
          <w:szCs w:val="23"/>
        </w:rPr>
      </w:pPr>
      <w:r>
        <w:rPr>
          <w:rFonts w:ascii="Arial Black" w:hAnsi="Arial Black" w:cs="Arial Black" w:eastAsia="Arial Black"/>
          <w:color w:val="8B8B8B"/>
          <w:w w:val="100"/>
          <w:sz w:val="23"/>
          <w:szCs w:val="23"/>
        </w:rPr>
        <w:t>(_,</w:t>
      </w:r>
      <w:r>
        <w:rPr>
          <w:rFonts w:ascii="Arial Black" w:hAnsi="Arial Black" w:cs="Arial Black" w:eastAsia="Arial Black"/>
          <w:color w:val="8B8B8B"/>
          <w:sz w:val="23"/>
          <w:szCs w:val="23"/>
        </w:rPr>
        <w:tab/>
      </w:r>
      <w:r>
        <w:rPr>
          <w:rFonts w:ascii="Arial Black" w:hAnsi="Arial Black" w:cs="Arial Black" w:eastAsia="Arial Black"/>
          <w:color w:val="7C7C7C"/>
          <w:w w:val="48"/>
          <w:sz w:val="33"/>
          <w:szCs w:val="33"/>
        </w:rPr>
        <w:t>I</w:t>
      </w:r>
      <w:r>
        <w:rPr>
          <w:rFonts w:ascii="Arial Black" w:hAnsi="Arial Black" w:cs="Arial Black" w:eastAsia="Arial Black"/>
          <w:color w:val="7C7C7C"/>
          <w:spacing w:val="-34"/>
          <w:sz w:val="33"/>
          <w:szCs w:val="33"/>
        </w:rPr>
        <w:t> </w:t>
      </w:r>
      <w:r>
        <w:rPr>
          <w:rFonts w:ascii="Arial Black" w:hAnsi="Arial Black" w:cs="Arial Black" w:eastAsia="Arial Black"/>
          <w:color w:val="8B8B8B"/>
          <w:w w:val="50"/>
          <w:sz w:val="23"/>
          <w:szCs w:val="23"/>
        </w:rPr>
        <w:t>.</w:t>
      </w:r>
      <w:r>
        <w:rPr>
          <w:rFonts w:ascii="Arial Black" w:hAnsi="Arial Black" w:cs="Arial Black" w:eastAsia="Arial Black"/>
          <w:color w:val="8B8B8B"/>
          <w:spacing w:val="9"/>
          <w:sz w:val="23"/>
          <w:szCs w:val="23"/>
        </w:rPr>
        <w:t> </w:t>
      </w:r>
      <w:r>
        <w:rPr>
          <w:rFonts w:ascii="Arial Black" w:hAnsi="Arial Black" w:cs="Arial Black" w:eastAsia="Arial Black"/>
          <w:color w:val="7C7C7C"/>
          <w:spacing w:val="19"/>
          <w:w w:val="61"/>
          <w:sz w:val="33"/>
          <w:szCs w:val="33"/>
        </w:rPr>
        <w:t>l</w:t>
      </w:r>
      <w:r>
        <w:rPr>
          <w:rFonts w:ascii="Arial Black" w:hAnsi="Arial Black" w:cs="Arial Black" w:eastAsia="Arial Black"/>
          <w:color w:val="8B8B8B"/>
          <w:w w:val="50"/>
          <w:sz w:val="23"/>
          <w:szCs w:val="23"/>
        </w:rPr>
        <w:t>.</w:t>
      </w:r>
      <w:r>
        <w:rPr>
          <w:rFonts w:ascii="Arial Black" w:hAnsi="Arial Black" w:cs="Arial Black" w:eastAsia="Arial Black"/>
          <w:color w:val="8B8B8B"/>
          <w:w w:val="40"/>
          <w:sz w:val="23"/>
          <w:szCs w:val="23"/>
        </w:rPr>
        <w:t>..</w:t>
      </w:r>
      <w:r>
        <w:rPr>
          <w:rFonts w:ascii="Arial Black" w:hAnsi="Arial Black" w:cs="Arial Black" w:eastAsia="Arial Black"/>
          <w:color w:val="8B8B8B"/>
          <w:sz w:val="23"/>
          <w:szCs w:val="23"/>
        </w:rPr>
        <w:t> </w:t>
      </w:r>
      <w:r>
        <w:rPr>
          <w:rFonts w:ascii="Arial Black" w:hAnsi="Arial Black" w:cs="Arial Black" w:eastAsia="Arial Black"/>
          <w:color w:val="7C7C7C"/>
          <w:spacing w:val="-103"/>
          <w:w w:val="73"/>
          <w:sz w:val="33"/>
          <w:szCs w:val="33"/>
        </w:rPr>
        <w:t>r</w:t>
      </w:r>
      <w:r>
        <w:rPr>
          <w:rFonts w:ascii="Arial Black" w:hAnsi="Arial Black" w:cs="Arial Black" w:eastAsia="Arial Black"/>
          <w:color w:val="8B8B8B"/>
          <w:spacing w:val="-22"/>
          <w:w w:val="81"/>
          <w:sz w:val="23"/>
          <w:szCs w:val="23"/>
        </w:rPr>
        <w:t>L</w:t>
      </w:r>
      <w:r>
        <w:rPr>
          <w:rFonts w:ascii="Arial Black" w:hAnsi="Arial Black" w:cs="Arial Black" w:eastAsia="Arial Black"/>
          <w:color w:val="6B6B6B"/>
          <w:spacing w:val="-29"/>
          <w:w w:val="45"/>
          <w:sz w:val="33"/>
          <w:szCs w:val="33"/>
        </w:rPr>
        <w:t>·</w:t>
      </w:r>
      <w:r>
        <w:rPr>
          <w:rFonts w:ascii="Arial Black" w:hAnsi="Arial Black" w:cs="Arial Black" w:eastAsia="Arial Black"/>
          <w:color w:val="747474"/>
          <w:w w:val="30"/>
          <w:sz w:val="23"/>
          <w:szCs w:val="23"/>
        </w:rPr>
        <w:t>'.</w:t>
      </w:r>
      <w:r>
        <w:rPr>
          <w:rFonts w:ascii="Arial Black" w:hAnsi="Arial Black" w:cs="Arial Black" w:eastAsia="Arial Black"/>
          <w:color w:val="747474"/>
          <w:spacing w:val="-19"/>
          <w:sz w:val="23"/>
          <w:szCs w:val="23"/>
        </w:rPr>
        <w:t> </w:t>
      </w:r>
      <w:r>
        <w:rPr>
          <w:rFonts w:ascii="Arial Black" w:hAnsi="Arial Black" w:cs="Arial Black" w:eastAsia="Arial Black"/>
          <w:color w:val="7C7C7C"/>
          <w:spacing w:val="-125"/>
          <w:w w:val="78"/>
          <w:sz w:val="33"/>
          <w:szCs w:val="33"/>
        </w:rPr>
        <w:t>"</w:t>
      </w:r>
      <w:r>
        <w:rPr>
          <w:rFonts w:ascii="Arial Black" w:hAnsi="Arial Black" w:cs="Arial Black" w:eastAsia="Arial Black"/>
          <w:color w:val="8B8B8B"/>
          <w:w w:val="229"/>
          <w:sz w:val="23"/>
          <w:szCs w:val="23"/>
        </w:rPr>
        <w:t>'</w:t>
      </w:r>
      <w:r>
        <w:rPr>
          <w:rFonts w:ascii="Arial Black" w:hAnsi="Arial Black" w:cs="Arial Black" w:eastAsia="Arial Black"/>
          <w:color w:val="8B8B8B"/>
          <w:spacing w:val="-37"/>
          <w:w w:val="125"/>
          <w:sz w:val="23"/>
          <w:szCs w:val="23"/>
        </w:rPr>
        <w:t>.</w:t>
      </w:r>
      <w:r>
        <w:rPr>
          <w:rFonts w:ascii="Arial Black" w:hAnsi="Arial Black" w:cs="Arial Black" w:eastAsia="Arial Black"/>
          <w:color w:val="7C7C7C"/>
          <w:spacing w:val="-56"/>
          <w:w w:val="36"/>
          <w:sz w:val="33"/>
          <w:szCs w:val="33"/>
        </w:rPr>
        <w:t>�</w:t>
      </w:r>
      <w:r>
        <w:rPr>
          <w:rFonts w:ascii="Arial Black" w:hAnsi="Arial Black" w:cs="Arial Black" w:eastAsia="Arial Black"/>
          <w:color w:val="8B8B8B"/>
          <w:w w:val="39"/>
          <w:sz w:val="23"/>
          <w:szCs w:val="23"/>
        </w:rPr>
        <w:t>J</w:t>
      </w:r>
      <w:r>
        <w:rPr>
          <w:rFonts w:ascii="Arial Black" w:hAnsi="Arial Black" w:cs="Arial Black" w:eastAsia="Arial Black"/>
          <w:color w:val="8B8B8B"/>
          <w:sz w:val="23"/>
          <w:szCs w:val="23"/>
        </w:rPr>
        <w:t> </w:t>
      </w:r>
      <w:r>
        <w:rPr>
          <w:rFonts w:ascii="Arial Black" w:hAnsi="Arial Black" w:cs="Arial Black" w:eastAsia="Arial Black"/>
          <w:color w:val="8B8B8B"/>
          <w:spacing w:val="-34"/>
          <w:sz w:val="23"/>
          <w:szCs w:val="23"/>
        </w:rPr>
        <w:t> </w:t>
      </w:r>
      <w:r>
        <w:rPr>
          <w:rFonts w:ascii="Arial Black" w:hAnsi="Arial Black" w:cs="Arial Black" w:eastAsia="Arial Black"/>
          <w:color w:val="7C7C7C"/>
          <w:spacing w:val="-125"/>
          <w:w w:val="70"/>
          <w:sz w:val="33"/>
          <w:szCs w:val="33"/>
        </w:rPr>
        <w:t>E</w:t>
      </w:r>
      <w:r>
        <w:rPr>
          <w:rFonts w:ascii="Arial Black" w:hAnsi="Arial Black" w:cs="Arial Black" w:eastAsia="Arial Black"/>
          <w:color w:val="8B8B8B"/>
          <w:spacing w:val="-4"/>
          <w:w w:val="24"/>
          <w:sz w:val="23"/>
          <w:szCs w:val="23"/>
        </w:rPr>
        <w:t>·••�</w:t>
      </w:r>
    </w:p>
    <w:p>
      <w:pPr>
        <w:pStyle w:val="BodyText"/>
        <w:spacing w:before="2"/>
        <w:rPr>
          <w:rFonts w:ascii="Arial Black"/>
          <w:sz w:val="46"/>
        </w:rPr>
      </w:pPr>
      <w:r>
        <w:rPr/>
        <w:br w:type="column"/>
      </w:r>
      <w:r>
        <w:rPr>
          <w:rFonts w:ascii="Arial Black"/>
          <w:sz w:val="46"/>
        </w:rPr>
      </w:r>
    </w:p>
    <w:p>
      <w:pPr>
        <w:spacing w:before="0"/>
        <w:ind w:left="354" w:right="3271" w:firstLine="0"/>
        <w:jc w:val="center"/>
        <w:rPr>
          <w:b/>
          <w:sz w:val="41"/>
        </w:rPr>
      </w:pPr>
      <w:r>
        <w:rPr>
          <w:b/>
          <w:color w:val="070707"/>
          <w:sz w:val="41"/>
        </w:rPr>
        <w:t>TRANSFER GUIDE</w:t>
      </w:r>
    </w:p>
    <w:p>
      <w:pPr>
        <w:spacing w:before="183"/>
        <w:ind w:left="354" w:right="3276" w:firstLine="0"/>
        <w:jc w:val="center"/>
        <w:rPr>
          <w:b/>
          <w:sz w:val="27"/>
        </w:rPr>
      </w:pPr>
      <w:r>
        <w:rPr>
          <w:b/>
          <w:color w:val="070707"/>
          <w:sz w:val="27"/>
        </w:rPr>
        <w:t>AS General transferring into BS Finance</w:t>
      </w:r>
    </w:p>
    <w:p>
      <w:pPr>
        <w:spacing w:after="0"/>
        <w:jc w:val="center"/>
        <w:rPr>
          <w:sz w:val="27"/>
        </w:rPr>
        <w:sectPr>
          <w:type w:val="continuous"/>
          <w:pgSz w:w="12320" w:h="15930"/>
          <w:pgMar w:top="1500" w:bottom="280" w:left="420" w:right="700"/>
          <w:cols w:num="2" w:equalWidth="0">
            <w:col w:w="2582" w:space="548"/>
            <w:col w:w="8070"/>
          </w:cols>
        </w:sectPr>
      </w:pPr>
    </w:p>
    <w:p>
      <w:pPr>
        <w:pStyle w:val="Heading2"/>
        <w:tabs>
          <w:tab w:pos="4567" w:val="left" w:leader="none"/>
          <w:tab w:pos="10883" w:val="left" w:leader="none"/>
        </w:tabs>
        <w:spacing w:line="242" w:lineRule="auto" w:before="170"/>
        <w:ind w:left="520" w:right="310"/>
        <w:jc w:val="center"/>
      </w:pPr>
      <w:r>
        <w:rPr>
          <w:rFonts w:ascii="Times New Roman"/>
          <w:b w:val="0"/>
          <w:color w:val="070707"/>
          <w:u w:val="single" w:color="2C2C2C"/>
        </w:rPr>
        <w:t> </w:t>
        <w:tab/>
      </w:r>
      <w:r>
        <w:rPr>
          <w:color w:val="070707"/>
          <w:w w:val="95"/>
          <w:u w:val="single" w:color="2C2C2C"/>
        </w:rPr>
        <w:t>Rend Lake</w:t>
      </w:r>
      <w:r>
        <w:rPr>
          <w:color w:val="070707"/>
          <w:spacing w:val="-24"/>
          <w:w w:val="95"/>
          <w:u w:val="single" w:color="2C2C2C"/>
        </w:rPr>
        <w:t> </w:t>
      </w:r>
      <w:r>
        <w:rPr>
          <w:color w:val="070707"/>
          <w:w w:val="95"/>
          <w:u w:val="single" w:color="2C2C2C"/>
        </w:rPr>
        <w:t>College</w:t>
      </w:r>
      <w:r>
        <w:rPr>
          <w:color w:val="070707"/>
          <w:spacing w:val="-13"/>
          <w:w w:val="95"/>
          <w:u w:val="single" w:color="2C2C2C"/>
        </w:rPr>
        <w:t> </w:t>
      </w:r>
      <w:r>
        <w:rPr>
          <w:color w:val="070707"/>
          <w:w w:val="95"/>
          <w:u w:val="single" w:color="2C2C2C"/>
        </w:rPr>
        <w:t>Courses</w:t>
      </w:r>
      <w:r>
        <w:rPr>
          <w:color w:val="070707"/>
          <w:u w:val="single" w:color="2C2C2C"/>
        </w:rPr>
        <w:tab/>
      </w:r>
      <w:r>
        <w:rPr>
          <w:color w:val="070707"/>
        </w:rPr>
        <w:t> </w:t>
      </w:r>
      <w:r>
        <w:rPr>
          <w:color w:val="070707"/>
          <w:w w:val="105"/>
        </w:rPr>
        <w:t>AS General </w:t>
      </w:r>
      <w:r>
        <w:rPr>
          <w:color w:val="070707"/>
          <w:w w:val="145"/>
        </w:rPr>
        <w:t>-</w:t>
      </w:r>
      <w:r>
        <w:rPr>
          <w:color w:val="070707"/>
          <w:spacing w:val="-49"/>
          <w:w w:val="145"/>
        </w:rPr>
        <w:t> </w:t>
      </w:r>
      <w:r>
        <w:rPr>
          <w:color w:val="070707"/>
          <w:w w:val="105"/>
        </w:rPr>
        <w:t>64 hours</w:t>
      </w:r>
    </w:p>
    <w:tbl>
      <w:tblPr>
        <w:tblW w:w="0" w:type="auto"/>
        <w:jc w:val="left"/>
        <w:tblInd w:w="521" w:type="dxa"/>
        <w:tblBorders>
          <w:top w:val="single" w:sz="6" w:space="0" w:color="2C2C2C"/>
          <w:left w:val="single" w:sz="6" w:space="0" w:color="2C2C2C"/>
          <w:bottom w:val="single" w:sz="6" w:space="0" w:color="2C2C2C"/>
          <w:right w:val="single" w:sz="6" w:space="0" w:color="2C2C2C"/>
          <w:insideH w:val="single" w:sz="6" w:space="0" w:color="2C2C2C"/>
          <w:insideV w:val="single" w:sz="6" w:space="0" w:color="2C2C2C"/>
        </w:tblBorders>
        <w:tblLayout w:type="fixed"/>
        <w:tblCellMar>
          <w:top w:w="0" w:type="dxa"/>
          <w:left w:w="0" w:type="dxa"/>
          <w:bottom w:w="0" w:type="dxa"/>
          <w:right w:w="0" w:type="dxa"/>
        </w:tblCellMar>
        <w:tblLook w:val="01E0"/>
      </w:tblPr>
      <w:tblGrid>
        <w:gridCol w:w="1744"/>
        <w:gridCol w:w="3427"/>
        <w:gridCol w:w="2179"/>
        <w:gridCol w:w="3020"/>
      </w:tblGrid>
      <w:tr>
        <w:trPr>
          <w:trHeight w:val="248" w:hRule="atLeast"/>
        </w:trPr>
        <w:tc>
          <w:tcPr>
            <w:tcW w:w="1744" w:type="dxa"/>
            <w:tcBorders>
              <w:left w:val="nil"/>
              <w:bottom w:val="single" w:sz="6" w:space="0" w:color="282828"/>
              <w:right w:val="nil"/>
            </w:tcBorders>
          </w:tcPr>
          <w:p>
            <w:pPr>
              <w:pStyle w:val="TableParagraph"/>
              <w:spacing w:line="229" w:lineRule="exact"/>
              <w:ind w:left="130"/>
              <w:rPr>
                <w:sz w:val="21"/>
              </w:rPr>
            </w:pPr>
            <w:r>
              <w:rPr>
                <w:color w:val="131313"/>
                <w:sz w:val="21"/>
              </w:rPr>
              <w:t>ENGL 1101-3</w:t>
            </w:r>
          </w:p>
        </w:tc>
        <w:tc>
          <w:tcPr>
            <w:tcW w:w="3427" w:type="dxa"/>
            <w:tcBorders>
              <w:left w:val="nil"/>
              <w:bottom w:val="single" w:sz="6" w:space="0" w:color="282828"/>
              <w:right w:val="single" w:sz="6" w:space="0" w:color="2F2F2F"/>
            </w:tcBorders>
          </w:tcPr>
          <w:p>
            <w:pPr>
              <w:pStyle w:val="TableParagraph"/>
              <w:spacing w:line="229" w:lineRule="exact"/>
              <w:ind w:left="395"/>
              <w:rPr>
                <w:sz w:val="21"/>
              </w:rPr>
            </w:pPr>
            <w:r>
              <w:rPr>
                <w:color w:val="121212"/>
                <w:sz w:val="21"/>
              </w:rPr>
              <w:t>Rhetoric &amp; Composition I</w:t>
            </w:r>
          </w:p>
        </w:tc>
        <w:tc>
          <w:tcPr>
            <w:tcW w:w="2179" w:type="dxa"/>
            <w:tcBorders>
              <w:left w:val="single" w:sz="6" w:space="0" w:color="2F2F2F"/>
              <w:bottom w:val="single" w:sz="6" w:space="0" w:color="282828"/>
              <w:right w:val="nil"/>
            </w:tcBorders>
          </w:tcPr>
          <w:p>
            <w:pPr>
              <w:pStyle w:val="TableParagraph"/>
              <w:spacing w:line="229" w:lineRule="exact"/>
              <w:ind w:left="101"/>
              <w:rPr>
                <w:sz w:val="21"/>
              </w:rPr>
            </w:pPr>
            <w:r>
              <w:rPr>
                <w:color w:val="151515"/>
                <w:sz w:val="21"/>
              </w:rPr>
              <w:t>Elective-3</w:t>
            </w:r>
          </w:p>
        </w:tc>
        <w:tc>
          <w:tcPr>
            <w:tcW w:w="3020" w:type="dxa"/>
            <w:tcBorders>
              <w:left w:val="nil"/>
              <w:bottom w:val="single" w:sz="6" w:space="0" w:color="282828"/>
              <w:right w:val="nil"/>
            </w:tcBorders>
          </w:tcPr>
          <w:p>
            <w:pPr>
              <w:pStyle w:val="TableParagraph"/>
              <w:spacing w:line="229" w:lineRule="exact"/>
              <w:ind w:left="138"/>
              <w:rPr>
                <w:sz w:val="21"/>
              </w:rPr>
            </w:pPr>
            <w:r>
              <w:rPr>
                <w:color w:val="141414"/>
                <w:sz w:val="21"/>
              </w:rPr>
              <w:t>Science Elective</w:t>
            </w:r>
          </w:p>
        </w:tc>
      </w:tr>
      <w:tr>
        <w:trPr>
          <w:trHeight w:val="258" w:hRule="atLeast"/>
        </w:trPr>
        <w:tc>
          <w:tcPr>
            <w:tcW w:w="1744" w:type="dxa"/>
            <w:tcBorders>
              <w:top w:val="single" w:sz="6" w:space="0" w:color="282828"/>
              <w:left w:val="nil"/>
              <w:right w:val="nil"/>
            </w:tcBorders>
          </w:tcPr>
          <w:p>
            <w:pPr>
              <w:pStyle w:val="TableParagraph"/>
              <w:spacing w:line="239" w:lineRule="exact"/>
              <w:ind w:left="130"/>
              <w:rPr>
                <w:sz w:val="21"/>
              </w:rPr>
            </w:pPr>
            <w:r>
              <w:rPr>
                <w:color w:val="141414"/>
                <w:sz w:val="21"/>
              </w:rPr>
              <w:t>ENGL 1102-3</w:t>
            </w:r>
          </w:p>
        </w:tc>
        <w:tc>
          <w:tcPr>
            <w:tcW w:w="3427" w:type="dxa"/>
            <w:tcBorders>
              <w:top w:val="single" w:sz="6" w:space="0" w:color="282828"/>
              <w:left w:val="nil"/>
              <w:right w:val="single" w:sz="6" w:space="0" w:color="2F2F2F"/>
            </w:tcBorders>
          </w:tcPr>
          <w:p>
            <w:pPr>
              <w:pStyle w:val="TableParagraph"/>
              <w:spacing w:line="239" w:lineRule="exact"/>
              <w:ind w:left="395"/>
              <w:rPr>
                <w:sz w:val="21"/>
              </w:rPr>
            </w:pPr>
            <w:r>
              <w:rPr>
                <w:color w:val="151515"/>
                <w:sz w:val="21"/>
              </w:rPr>
              <w:t>Rhetoric &amp; Composition II</w:t>
            </w:r>
          </w:p>
        </w:tc>
        <w:tc>
          <w:tcPr>
            <w:tcW w:w="2179" w:type="dxa"/>
            <w:tcBorders>
              <w:top w:val="single" w:sz="6" w:space="0" w:color="282828"/>
              <w:left w:val="single" w:sz="6" w:space="0" w:color="2F2F2F"/>
              <w:right w:val="nil"/>
            </w:tcBorders>
          </w:tcPr>
          <w:p>
            <w:pPr>
              <w:pStyle w:val="TableParagraph"/>
              <w:spacing w:line="239" w:lineRule="exact"/>
              <w:ind w:left="113"/>
              <w:rPr>
                <w:sz w:val="21"/>
              </w:rPr>
            </w:pPr>
            <w:r>
              <w:rPr>
                <w:color w:val="141414"/>
                <w:sz w:val="21"/>
              </w:rPr>
              <w:t>PSYC 2101/SOC 1101-3</w:t>
            </w:r>
          </w:p>
        </w:tc>
        <w:tc>
          <w:tcPr>
            <w:tcW w:w="3020" w:type="dxa"/>
            <w:tcBorders>
              <w:top w:val="single" w:sz="6" w:space="0" w:color="282828"/>
              <w:left w:val="nil"/>
              <w:right w:val="nil"/>
            </w:tcBorders>
          </w:tcPr>
          <w:p>
            <w:pPr>
              <w:pStyle w:val="TableParagraph"/>
              <w:spacing w:line="238" w:lineRule="exact"/>
              <w:ind w:left="137"/>
              <w:rPr>
                <w:sz w:val="21"/>
              </w:rPr>
            </w:pPr>
            <w:r>
              <w:rPr>
                <w:color w:val="151515"/>
                <w:sz w:val="21"/>
              </w:rPr>
              <w:t>Intro to Psyc/lntro to Soc</w:t>
            </w:r>
          </w:p>
        </w:tc>
      </w:tr>
      <w:tr>
        <w:trPr>
          <w:trHeight w:val="253" w:hRule="atLeast"/>
        </w:trPr>
        <w:tc>
          <w:tcPr>
            <w:tcW w:w="1744" w:type="dxa"/>
            <w:tcBorders>
              <w:left w:val="nil"/>
              <w:right w:val="nil"/>
            </w:tcBorders>
          </w:tcPr>
          <w:p>
            <w:pPr>
              <w:pStyle w:val="TableParagraph"/>
              <w:spacing w:line="234" w:lineRule="exact"/>
              <w:ind w:left="135"/>
              <w:rPr>
                <w:sz w:val="21"/>
              </w:rPr>
            </w:pPr>
            <w:r>
              <w:rPr>
                <w:color w:val="121212"/>
                <w:sz w:val="21"/>
              </w:rPr>
              <w:t>COMM 1101-3</w:t>
            </w:r>
          </w:p>
        </w:tc>
        <w:tc>
          <w:tcPr>
            <w:tcW w:w="3427" w:type="dxa"/>
            <w:tcBorders>
              <w:left w:val="nil"/>
              <w:right w:val="single" w:sz="6" w:space="0" w:color="2F2F2F"/>
            </w:tcBorders>
          </w:tcPr>
          <w:p>
            <w:pPr>
              <w:pStyle w:val="TableParagraph"/>
              <w:spacing w:line="234" w:lineRule="exact"/>
              <w:ind w:left="399"/>
              <w:rPr>
                <w:sz w:val="21"/>
              </w:rPr>
            </w:pPr>
            <w:r>
              <w:rPr>
                <w:color w:val="141414"/>
                <w:sz w:val="21"/>
              </w:rPr>
              <w:t>Principles of Effective Speaking</w:t>
            </w:r>
          </w:p>
        </w:tc>
        <w:tc>
          <w:tcPr>
            <w:tcW w:w="2179" w:type="dxa"/>
            <w:tcBorders>
              <w:left w:val="single" w:sz="6" w:space="0" w:color="2F2F2F"/>
              <w:right w:val="nil"/>
            </w:tcBorders>
          </w:tcPr>
          <w:p>
            <w:pPr>
              <w:pStyle w:val="TableParagraph"/>
              <w:spacing w:line="234" w:lineRule="exact"/>
              <w:ind w:left="103"/>
              <w:rPr>
                <w:sz w:val="21"/>
              </w:rPr>
            </w:pPr>
            <w:r>
              <w:rPr>
                <w:color w:val="131313"/>
                <w:sz w:val="21"/>
              </w:rPr>
              <w:t>ACCO 1101-4</w:t>
            </w:r>
          </w:p>
        </w:tc>
        <w:tc>
          <w:tcPr>
            <w:tcW w:w="3020" w:type="dxa"/>
            <w:tcBorders>
              <w:left w:val="nil"/>
              <w:right w:val="nil"/>
            </w:tcBorders>
          </w:tcPr>
          <w:p>
            <w:pPr>
              <w:pStyle w:val="TableParagraph"/>
              <w:spacing w:line="234" w:lineRule="exact"/>
              <w:ind w:left="149"/>
              <w:rPr>
                <w:sz w:val="21"/>
              </w:rPr>
            </w:pPr>
            <w:r>
              <w:rPr>
                <w:color w:val="141414"/>
                <w:sz w:val="21"/>
              </w:rPr>
              <w:t>Prin Financial Accounting</w:t>
            </w:r>
          </w:p>
        </w:tc>
      </w:tr>
      <w:tr>
        <w:trPr>
          <w:trHeight w:val="242" w:hRule="atLeast"/>
        </w:trPr>
        <w:tc>
          <w:tcPr>
            <w:tcW w:w="1744" w:type="dxa"/>
            <w:tcBorders>
              <w:left w:val="nil"/>
              <w:bottom w:val="single" w:sz="4" w:space="0" w:color="1C1C1C"/>
              <w:right w:val="nil"/>
            </w:tcBorders>
          </w:tcPr>
          <w:p>
            <w:pPr>
              <w:pStyle w:val="TableParagraph"/>
              <w:spacing w:line="223" w:lineRule="exact"/>
              <w:ind w:left="137"/>
              <w:rPr>
                <w:sz w:val="21"/>
              </w:rPr>
            </w:pPr>
            <w:r>
              <w:rPr>
                <w:color w:val="121212"/>
                <w:sz w:val="21"/>
              </w:rPr>
              <w:t>MATH 2106-3</w:t>
            </w:r>
          </w:p>
        </w:tc>
        <w:tc>
          <w:tcPr>
            <w:tcW w:w="3427" w:type="dxa"/>
            <w:tcBorders>
              <w:left w:val="nil"/>
              <w:bottom w:val="single" w:sz="8" w:space="0" w:color="2C2C2C"/>
              <w:right w:val="single" w:sz="6" w:space="0" w:color="2F2F2F"/>
            </w:tcBorders>
          </w:tcPr>
          <w:p>
            <w:pPr>
              <w:pStyle w:val="TableParagraph"/>
              <w:spacing w:line="223" w:lineRule="exact"/>
              <w:ind w:left="408"/>
              <w:rPr>
                <w:sz w:val="21"/>
              </w:rPr>
            </w:pPr>
            <w:r>
              <w:rPr>
                <w:color w:val="141414"/>
                <w:sz w:val="21"/>
              </w:rPr>
              <w:t>Finite Math</w:t>
            </w:r>
          </w:p>
        </w:tc>
        <w:tc>
          <w:tcPr>
            <w:tcW w:w="2179" w:type="dxa"/>
            <w:tcBorders>
              <w:left w:val="single" w:sz="6" w:space="0" w:color="2F2F2F"/>
              <w:right w:val="nil"/>
            </w:tcBorders>
          </w:tcPr>
          <w:p>
            <w:pPr>
              <w:pStyle w:val="TableParagraph"/>
              <w:spacing w:line="223" w:lineRule="exact"/>
              <w:ind w:left="103"/>
              <w:rPr>
                <w:sz w:val="21"/>
              </w:rPr>
            </w:pPr>
            <w:r>
              <w:rPr>
                <w:color w:val="131313"/>
                <w:sz w:val="21"/>
              </w:rPr>
              <w:t>ACCO 1102-4</w:t>
            </w:r>
          </w:p>
        </w:tc>
        <w:tc>
          <w:tcPr>
            <w:tcW w:w="3020" w:type="dxa"/>
            <w:tcBorders>
              <w:left w:val="nil"/>
              <w:right w:val="nil"/>
            </w:tcBorders>
          </w:tcPr>
          <w:p>
            <w:pPr>
              <w:pStyle w:val="TableParagraph"/>
              <w:spacing w:line="223" w:lineRule="exact"/>
              <w:ind w:left="149"/>
              <w:rPr>
                <w:sz w:val="21"/>
              </w:rPr>
            </w:pPr>
            <w:r>
              <w:rPr>
                <w:color w:val="131313"/>
                <w:sz w:val="21"/>
              </w:rPr>
              <w:t>Prin Managerial Accounting</w:t>
            </w:r>
          </w:p>
        </w:tc>
      </w:tr>
      <w:tr>
        <w:trPr>
          <w:trHeight w:val="241" w:hRule="atLeast"/>
        </w:trPr>
        <w:tc>
          <w:tcPr>
            <w:tcW w:w="1744" w:type="dxa"/>
            <w:tcBorders>
              <w:top w:val="single" w:sz="4" w:space="0" w:color="1C1C1C"/>
              <w:left w:val="nil"/>
              <w:bottom w:val="single" w:sz="6" w:space="0" w:color="2F2F2F"/>
              <w:right w:val="nil"/>
            </w:tcBorders>
          </w:tcPr>
          <w:p>
            <w:pPr>
              <w:pStyle w:val="TableParagraph"/>
              <w:spacing w:line="221" w:lineRule="exact"/>
              <w:ind w:left="130"/>
              <w:rPr>
                <w:sz w:val="21"/>
              </w:rPr>
            </w:pPr>
            <w:r>
              <w:rPr>
                <w:color w:val="121212"/>
                <w:sz w:val="21"/>
              </w:rPr>
              <w:t>ECON 2101-3</w:t>
            </w:r>
          </w:p>
        </w:tc>
        <w:tc>
          <w:tcPr>
            <w:tcW w:w="3427" w:type="dxa"/>
            <w:tcBorders>
              <w:top w:val="single" w:sz="8" w:space="0" w:color="2C2C2C"/>
              <w:left w:val="nil"/>
              <w:bottom w:val="single" w:sz="12" w:space="0" w:color="282828"/>
              <w:right w:val="single" w:sz="6" w:space="0" w:color="2F2F2F"/>
            </w:tcBorders>
          </w:tcPr>
          <w:p>
            <w:pPr>
              <w:pStyle w:val="TableParagraph"/>
              <w:spacing w:line="221" w:lineRule="exact"/>
              <w:ind w:left="408"/>
              <w:rPr>
                <w:sz w:val="21"/>
              </w:rPr>
            </w:pPr>
            <w:r>
              <w:rPr>
                <w:color w:val="161616"/>
                <w:sz w:val="21"/>
              </w:rPr>
              <w:t>Principles of Economics I</w:t>
            </w:r>
          </w:p>
        </w:tc>
        <w:tc>
          <w:tcPr>
            <w:tcW w:w="2179" w:type="dxa"/>
            <w:tcBorders>
              <w:left w:val="single" w:sz="6" w:space="0" w:color="2F2F2F"/>
              <w:bottom w:val="single" w:sz="6" w:space="0" w:color="282828"/>
              <w:right w:val="nil"/>
            </w:tcBorders>
          </w:tcPr>
          <w:p>
            <w:pPr>
              <w:pStyle w:val="TableParagraph"/>
              <w:spacing w:line="221" w:lineRule="exact"/>
              <w:ind w:left="109"/>
              <w:rPr>
                <w:sz w:val="21"/>
              </w:rPr>
            </w:pPr>
            <w:r>
              <w:rPr>
                <w:color w:val="141414"/>
                <w:sz w:val="21"/>
              </w:rPr>
              <w:t>MATH 2103-3</w:t>
            </w:r>
          </w:p>
        </w:tc>
        <w:tc>
          <w:tcPr>
            <w:tcW w:w="3020" w:type="dxa"/>
            <w:tcBorders>
              <w:left w:val="nil"/>
              <w:bottom w:val="single" w:sz="6" w:space="0" w:color="282828"/>
              <w:right w:val="nil"/>
            </w:tcBorders>
          </w:tcPr>
          <w:p>
            <w:pPr>
              <w:pStyle w:val="TableParagraph"/>
              <w:spacing w:line="221" w:lineRule="exact"/>
              <w:ind w:left="141"/>
              <w:rPr>
                <w:sz w:val="21"/>
              </w:rPr>
            </w:pPr>
            <w:r>
              <w:rPr>
                <w:color w:val="171717"/>
                <w:sz w:val="21"/>
              </w:rPr>
              <w:t>Business Statistics</w:t>
            </w:r>
          </w:p>
        </w:tc>
      </w:tr>
      <w:tr>
        <w:trPr>
          <w:trHeight w:val="229" w:hRule="atLeast"/>
        </w:trPr>
        <w:tc>
          <w:tcPr>
            <w:tcW w:w="1744" w:type="dxa"/>
            <w:tcBorders>
              <w:top w:val="single" w:sz="6" w:space="0" w:color="2F2F2F"/>
              <w:left w:val="nil"/>
              <w:bottom w:val="single" w:sz="6" w:space="0" w:color="282828"/>
              <w:right w:val="nil"/>
            </w:tcBorders>
          </w:tcPr>
          <w:p>
            <w:pPr>
              <w:pStyle w:val="TableParagraph"/>
              <w:spacing w:line="209" w:lineRule="exact"/>
              <w:ind w:left="130"/>
              <w:rPr>
                <w:sz w:val="21"/>
              </w:rPr>
            </w:pPr>
            <w:r>
              <w:rPr>
                <w:color w:val="1A1A1A"/>
                <w:sz w:val="21"/>
              </w:rPr>
              <w:t>ECON 2102-3</w:t>
            </w:r>
          </w:p>
        </w:tc>
        <w:tc>
          <w:tcPr>
            <w:tcW w:w="3427" w:type="dxa"/>
            <w:tcBorders>
              <w:top w:val="single" w:sz="12" w:space="0" w:color="282828"/>
              <w:left w:val="nil"/>
              <w:bottom w:val="single" w:sz="12" w:space="0" w:color="2C2C2C"/>
              <w:right w:val="single" w:sz="6" w:space="0" w:color="2F2F2F"/>
            </w:tcBorders>
          </w:tcPr>
          <w:p>
            <w:pPr>
              <w:pStyle w:val="TableParagraph"/>
              <w:spacing w:line="209" w:lineRule="exact"/>
              <w:ind w:left="408"/>
              <w:rPr>
                <w:sz w:val="21"/>
              </w:rPr>
            </w:pPr>
            <w:r>
              <w:rPr>
                <w:color w:val="161616"/>
                <w:sz w:val="21"/>
              </w:rPr>
              <w:t>Principles of Economics II</w:t>
            </w:r>
          </w:p>
        </w:tc>
        <w:tc>
          <w:tcPr>
            <w:tcW w:w="2179" w:type="dxa"/>
            <w:tcBorders>
              <w:top w:val="single" w:sz="6" w:space="0" w:color="282828"/>
              <w:left w:val="single" w:sz="6" w:space="0" w:color="2F2F2F"/>
              <w:right w:val="nil"/>
            </w:tcBorders>
          </w:tcPr>
          <w:p>
            <w:pPr>
              <w:pStyle w:val="TableParagraph"/>
              <w:spacing w:line="209" w:lineRule="exact"/>
              <w:ind w:left="105"/>
              <w:rPr>
                <w:sz w:val="21"/>
              </w:rPr>
            </w:pPr>
            <w:r>
              <w:rPr>
                <w:color w:val="131313"/>
                <w:sz w:val="21"/>
              </w:rPr>
              <w:t>BUSI 2105-3</w:t>
            </w:r>
          </w:p>
        </w:tc>
        <w:tc>
          <w:tcPr>
            <w:tcW w:w="3020" w:type="dxa"/>
            <w:tcBorders>
              <w:top w:val="single" w:sz="6" w:space="0" w:color="282828"/>
              <w:left w:val="nil"/>
              <w:right w:val="nil"/>
            </w:tcBorders>
          </w:tcPr>
          <w:p>
            <w:pPr>
              <w:pStyle w:val="TableParagraph"/>
              <w:spacing w:line="209" w:lineRule="exact"/>
              <w:ind w:left="145"/>
              <w:rPr>
                <w:sz w:val="21"/>
              </w:rPr>
            </w:pPr>
            <w:r>
              <w:rPr>
                <w:color w:val="151515"/>
                <w:sz w:val="21"/>
              </w:rPr>
              <w:t>Legal &amp; Social Env Business</w:t>
            </w:r>
          </w:p>
        </w:tc>
      </w:tr>
      <w:tr>
        <w:trPr>
          <w:trHeight w:val="238" w:hRule="atLeast"/>
        </w:trPr>
        <w:tc>
          <w:tcPr>
            <w:tcW w:w="1744" w:type="dxa"/>
            <w:tcBorders>
              <w:top w:val="single" w:sz="6" w:space="0" w:color="282828"/>
              <w:left w:val="nil"/>
              <w:bottom w:val="single" w:sz="6" w:space="0" w:color="282828"/>
              <w:right w:val="nil"/>
            </w:tcBorders>
          </w:tcPr>
          <w:p>
            <w:pPr>
              <w:pStyle w:val="TableParagraph"/>
              <w:spacing w:line="219" w:lineRule="exact"/>
              <w:ind w:left="130"/>
              <w:rPr>
                <w:sz w:val="21"/>
              </w:rPr>
            </w:pPr>
            <w:r>
              <w:rPr>
                <w:color w:val="1B1B1B"/>
                <w:sz w:val="21"/>
              </w:rPr>
              <w:t>Elective-3</w:t>
            </w:r>
          </w:p>
        </w:tc>
        <w:tc>
          <w:tcPr>
            <w:tcW w:w="3427" w:type="dxa"/>
            <w:tcBorders>
              <w:top w:val="single" w:sz="12" w:space="0" w:color="2C2C2C"/>
              <w:left w:val="nil"/>
              <w:bottom w:val="single" w:sz="12" w:space="0" w:color="2C2C2C"/>
              <w:right w:val="single" w:sz="6" w:space="0" w:color="2F2F2F"/>
            </w:tcBorders>
          </w:tcPr>
          <w:p>
            <w:pPr>
              <w:pStyle w:val="TableParagraph"/>
              <w:spacing w:line="219" w:lineRule="exact"/>
              <w:ind w:left="397"/>
              <w:rPr>
                <w:sz w:val="21"/>
              </w:rPr>
            </w:pPr>
            <w:r>
              <w:rPr>
                <w:color w:val="131313"/>
                <w:sz w:val="21"/>
              </w:rPr>
              <w:t>Humanities</w:t>
            </w:r>
          </w:p>
        </w:tc>
        <w:tc>
          <w:tcPr>
            <w:tcW w:w="2179" w:type="dxa"/>
            <w:tcBorders>
              <w:left w:val="single" w:sz="6" w:space="0" w:color="2F2F2F"/>
              <w:right w:val="nil"/>
            </w:tcBorders>
          </w:tcPr>
          <w:p>
            <w:pPr>
              <w:pStyle w:val="TableParagraph"/>
              <w:spacing w:line="219" w:lineRule="exact"/>
              <w:ind w:left="109"/>
              <w:rPr>
                <w:sz w:val="21"/>
              </w:rPr>
            </w:pPr>
            <w:r>
              <w:rPr>
                <w:color w:val="111111"/>
                <w:sz w:val="21"/>
              </w:rPr>
              <w:t>MATH 1108-3</w:t>
            </w:r>
          </w:p>
        </w:tc>
        <w:tc>
          <w:tcPr>
            <w:tcW w:w="3020" w:type="dxa"/>
            <w:tcBorders>
              <w:left w:val="nil"/>
              <w:right w:val="nil"/>
            </w:tcBorders>
          </w:tcPr>
          <w:p>
            <w:pPr>
              <w:pStyle w:val="TableParagraph"/>
              <w:spacing w:line="219" w:lineRule="exact"/>
              <w:ind w:left="138"/>
              <w:rPr>
                <w:sz w:val="21"/>
              </w:rPr>
            </w:pPr>
            <w:r>
              <w:rPr>
                <w:color w:val="131313"/>
                <w:sz w:val="21"/>
              </w:rPr>
              <w:t>College Algebra</w:t>
            </w:r>
          </w:p>
        </w:tc>
      </w:tr>
      <w:tr>
        <w:trPr>
          <w:trHeight w:val="240" w:hRule="atLeast"/>
        </w:trPr>
        <w:tc>
          <w:tcPr>
            <w:tcW w:w="1744" w:type="dxa"/>
            <w:tcBorders>
              <w:top w:val="single" w:sz="6" w:space="0" w:color="282828"/>
              <w:left w:val="nil"/>
              <w:right w:val="nil"/>
            </w:tcBorders>
          </w:tcPr>
          <w:p>
            <w:pPr>
              <w:pStyle w:val="TableParagraph"/>
              <w:spacing w:line="220" w:lineRule="exact"/>
              <w:ind w:left="130"/>
              <w:rPr>
                <w:sz w:val="21"/>
              </w:rPr>
            </w:pPr>
            <w:r>
              <w:rPr>
                <w:color w:val="181818"/>
                <w:sz w:val="21"/>
              </w:rPr>
              <w:t>Elective-3</w:t>
            </w:r>
          </w:p>
        </w:tc>
        <w:tc>
          <w:tcPr>
            <w:tcW w:w="3427" w:type="dxa"/>
            <w:tcBorders>
              <w:top w:val="single" w:sz="12" w:space="0" w:color="2C2C2C"/>
              <w:left w:val="nil"/>
              <w:bottom w:val="single" w:sz="12" w:space="0" w:color="282828"/>
              <w:right w:val="single" w:sz="6" w:space="0" w:color="2F2F2F"/>
            </w:tcBorders>
          </w:tcPr>
          <w:p>
            <w:pPr>
              <w:pStyle w:val="TableParagraph"/>
              <w:spacing w:line="220" w:lineRule="exact"/>
              <w:ind w:left="408"/>
              <w:rPr>
                <w:sz w:val="21"/>
              </w:rPr>
            </w:pPr>
            <w:r>
              <w:rPr>
                <w:color w:val="151515"/>
                <w:sz w:val="21"/>
              </w:rPr>
              <w:t>Physical Science</w:t>
            </w:r>
          </w:p>
        </w:tc>
        <w:tc>
          <w:tcPr>
            <w:tcW w:w="2179" w:type="dxa"/>
            <w:tcBorders>
              <w:left w:val="single" w:sz="6" w:space="0" w:color="2F2F2F"/>
              <w:bottom w:val="single" w:sz="6" w:space="0" w:color="282828"/>
              <w:right w:val="nil"/>
            </w:tcBorders>
          </w:tcPr>
          <w:p>
            <w:pPr>
              <w:pStyle w:val="TableParagraph"/>
              <w:spacing w:line="220" w:lineRule="exact"/>
              <w:ind w:left="109"/>
              <w:rPr>
                <w:sz w:val="21"/>
              </w:rPr>
            </w:pPr>
            <w:r>
              <w:rPr>
                <w:color w:val="111111"/>
                <w:sz w:val="21"/>
              </w:rPr>
              <w:t>MATH 2115-4</w:t>
            </w:r>
          </w:p>
        </w:tc>
        <w:tc>
          <w:tcPr>
            <w:tcW w:w="3020" w:type="dxa"/>
            <w:tcBorders>
              <w:left w:val="nil"/>
              <w:bottom w:val="single" w:sz="6" w:space="0" w:color="282828"/>
              <w:right w:val="nil"/>
            </w:tcBorders>
          </w:tcPr>
          <w:p>
            <w:pPr>
              <w:pStyle w:val="TableParagraph"/>
              <w:spacing w:line="220" w:lineRule="exact"/>
              <w:ind w:left="146"/>
              <w:rPr>
                <w:sz w:val="21"/>
              </w:rPr>
            </w:pPr>
            <w:r>
              <w:rPr>
                <w:color w:val="141414"/>
                <w:sz w:val="21"/>
              </w:rPr>
              <w:t>Calculus for Business</w:t>
            </w:r>
          </w:p>
        </w:tc>
      </w:tr>
      <w:tr>
        <w:trPr>
          <w:trHeight w:val="248" w:hRule="atLeast"/>
        </w:trPr>
        <w:tc>
          <w:tcPr>
            <w:tcW w:w="1744" w:type="dxa"/>
            <w:tcBorders>
              <w:left w:val="nil"/>
              <w:bottom w:val="single" w:sz="6" w:space="0" w:color="282828"/>
              <w:right w:val="nil"/>
            </w:tcBorders>
          </w:tcPr>
          <w:p>
            <w:pPr>
              <w:pStyle w:val="TableParagraph"/>
              <w:spacing w:line="229" w:lineRule="exact"/>
              <w:ind w:left="130"/>
              <w:rPr>
                <w:sz w:val="21"/>
              </w:rPr>
            </w:pPr>
            <w:r>
              <w:rPr>
                <w:color w:val="161616"/>
                <w:sz w:val="21"/>
              </w:rPr>
              <w:t>Elective-4</w:t>
            </w:r>
          </w:p>
        </w:tc>
        <w:tc>
          <w:tcPr>
            <w:tcW w:w="3427" w:type="dxa"/>
            <w:tcBorders>
              <w:top w:val="single" w:sz="12" w:space="0" w:color="282828"/>
              <w:left w:val="nil"/>
              <w:bottom w:val="single" w:sz="6" w:space="0" w:color="282828"/>
              <w:right w:val="single" w:sz="6" w:space="0" w:color="2F2F2F"/>
            </w:tcBorders>
          </w:tcPr>
          <w:p>
            <w:pPr>
              <w:pStyle w:val="TableParagraph"/>
              <w:spacing w:line="229" w:lineRule="exact"/>
              <w:ind w:left="404"/>
              <w:rPr>
                <w:sz w:val="21"/>
              </w:rPr>
            </w:pPr>
            <w:r>
              <w:rPr>
                <w:color w:val="161616"/>
                <w:sz w:val="21"/>
              </w:rPr>
              <w:t>Life Science</w:t>
            </w:r>
          </w:p>
        </w:tc>
        <w:tc>
          <w:tcPr>
            <w:tcW w:w="2179" w:type="dxa"/>
            <w:tcBorders>
              <w:top w:val="single" w:sz="6" w:space="0" w:color="282828"/>
              <w:left w:val="single" w:sz="6" w:space="0" w:color="2F2F2F"/>
              <w:bottom w:val="single" w:sz="6" w:space="0" w:color="282828"/>
              <w:right w:val="nil"/>
            </w:tcBorders>
          </w:tcPr>
          <w:p>
            <w:pPr>
              <w:pStyle w:val="TableParagraph"/>
              <w:spacing w:line="229" w:lineRule="exact"/>
              <w:ind w:left="105"/>
              <w:rPr>
                <w:sz w:val="21"/>
              </w:rPr>
            </w:pPr>
            <w:r>
              <w:rPr>
                <w:color w:val="141414"/>
                <w:sz w:val="21"/>
              </w:rPr>
              <w:t>ORIE 1101-1.5</w:t>
            </w:r>
          </w:p>
        </w:tc>
        <w:tc>
          <w:tcPr>
            <w:tcW w:w="3020" w:type="dxa"/>
            <w:tcBorders>
              <w:top w:val="single" w:sz="6" w:space="0" w:color="282828"/>
              <w:left w:val="nil"/>
              <w:bottom w:val="single" w:sz="6" w:space="0" w:color="282828"/>
              <w:right w:val="nil"/>
            </w:tcBorders>
          </w:tcPr>
          <w:p>
            <w:pPr>
              <w:pStyle w:val="TableParagraph"/>
              <w:spacing w:line="226" w:lineRule="exact"/>
              <w:ind w:left="141"/>
              <w:rPr>
                <w:sz w:val="21"/>
              </w:rPr>
            </w:pPr>
            <w:r>
              <w:rPr>
                <w:color w:val="171717"/>
                <w:sz w:val="21"/>
              </w:rPr>
              <w:t>Orientation</w:t>
            </w:r>
          </w:p>
        </w:tc>
      </w:tr>
      <w:tr>
        <w:trPr>
          <w:trHeight w:val="297" w:hRule="atLeast"/>
        </w:trPr>
        <w:tc>
          <w:tcPr>
            <w:tcW w:w="1744" w:type="dxa"/>
            <w:tcBorders>
              <w:top w:val="single" w:sz="6" w:space="0" w:color="282828"/>
              <w:left w:val="nil"/>
              <w:bottom w:val="nil"/>
              <w:right w:val="nil"/>
            </w:tcBorders>
          </w:tcPr>
          <w:p>
            <w:pPr>
              <w:pStyle w:val="TableParagraph"/>
              <w:spacing w:line="245" w:lineRule="exact"/>
              <w:ind w:left="130"/>
              <w:rPr>
                <w:sz w:val="21"/>
              </w:rPr>
            </w:pPr>
            <w:r>
              <w:rPr>
                <w:color w:val="121212"/>
                <w:sz w:val="21"/>
              </w:rPr>
              <w:t>Elective-3</w:t>
            </w:r>
          </w:p>
        </w:tc>
        <w:tc>
          <w:tcPr>
            <w:tcW w:w="3427" w:type="dxa"/>
            <w:tcBorders>
              <w:top w:val="single" w:sz="6" w:space="0" w:color="282828"/>
              <w:left w:val="nil"/>
              <w:bottom w:val="nil"/>
              <w:right w:val="single" w:sz="6" w:space="0" w:color="2F2F2F"/>
            </w:tcBorders>
          </w:tcPr>
          <w:p>
            <w:pPr>
              <w:pStyle w:val="TableParagraph"/>
              <w:spacing w:line="244" w:lineRule="exact"/>
              <w:ind w:left="408"/>
              <w:rPr>
                <w:sz w:val="21"/>
              </w:rPr>
            </w:pPr>
            <w:r>
              <w:rPr>
                <w:color w:val="121212"/>
                <w:sz w:val="21"/>
              </w:rPr>
              <w:t>Fine Arts</w:t>
            </w:r>
          </w:p>
        </w:tc>
        <w:tc>
          <w:tcPr>
            <w:tcW w:w="5199" w:type="dxa"/>
            <w:gridSpan w:val="2"/>
            <w:tcBorders>
              <w:top w:val="single" w:sz="6" w:space="0" w:color="282828"/>
              <w:left w:val="single" w:sz="6" w:space="0" w:color="2F2F2F"/>
              <w:bottom w:val="nil"/>
              <w:right w:val="nil"/>
            </w:tcBorders>
          </w:tcPr>
          <w:p>
            <w:pPr>
              <w:pStyle w:val="TableParagraph"/>
              <w:spacing w:line="240" w:lineRule="exact"/>
              <w:ind w:left="97"/>
              <w:rPr>
                <w:sz w:val="21"/>
              </w:rPr>
            </w:pPr>
            <w:r>
              <w:rPr>
                <w:color w:val="131313"/>
                <w:sz w:val="21"/>
              </w:rPr>
              <w:t>Electives-4.S</w:t>
            </w:r>
          </w:p>
        </w:tc>
      </w:tr>
    </w:tbl>
    <w:p>
      <w:pPr>
        <w:spacing w:before="0"/>
        <w:ind w:left="3620" w:right="3431" w:firstLine="0"/>
        <w:jc w:val="center"/>
        <w:rPr>
          <w:b/>
          <w:sz w:val="22"/>
        </w:rPr>
      </w:pPr>
      <w:r>
        <w:rPr>
          <w:b/>
          <w:color w:val="070707"/>
          <w:w w:val="95"/>
          <w:sz w:val="22"/>
        </w:rPr>
        <w:t>Southern Illinois University Carbondale Courses </w:t>
      </w:r>
      <w:r>
        <w:rPr>
          <w:b/>
          <w:color w:val="070707"/>
          <w:sz w:val="22"/>
        </w:rPr>
        <w:t>BS Finance (FIN) </w:t>
      </w:r>
      <w:r>
        <w:rPr>
          <w:b/>
          <w:color w:val="070707"/>
          <w:w w:val="145"/>
          <w:sz w:val="22"/>
        </w:rPr>
        <w:t>-</w:t>
      </w:r>
      <w:r>
        <w:rPr>
          <w:b/>
          <w:color w:val="070707"/>
          <w:spacing w:val="-57"/>
          <w:w w:val="145"/>
          <w:sz w:val="22"/>
        </w:rPr>
        <w:t> </w:t>
      </w:r>
      <w:r>
        <w:rPr>
          <w:b/>
          <w:color w:val="070707"/>
          <w:sz w:val="22"/>
        </w:rPr>
        <w:t>56 hours</w:t>
      </w:r>
    </w:p>
    <w:tbl>
      <w:tblPr>
        <w:tblW w:w="0" w:type="auto"/>
        <w:jc w:val="left"/>
        <w:tblInd w:w="525"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CellMar>
          <w:top w:w="0" w:type="dxa"/>
          <w:left w:w="0" w:type="dxa"/>
          <w:bottom w:w="0" w:type="dxa"/>
          <w:right w:w="0" w:type="dxa"/>
        </w:tblCellMar>
        <w:tblLook w:val="01E0"/>
      </w:tblPr>
      <w:tblGrid>
        <w:gridCol w:w="1684"/>
        <w:gridCol w:w="3489"/>
        <w:gridCol w:w="1917"/>
        <w:gridCol w:w="3280"/>
      </w:tblGrid>
      <w:tr>
        <w:trPr>
          <w:trHeight w:val="232" w:hRule="atLeast"/>
        </w:trPr>
        <w:tc>
          <w:tcPr>
            <w:tcW w:w="1684" w:type="dxa"/>
            <w:tcBorders>
              <w:left w:val="nil"/>
              <w:bottom w:val="single" w:sz="4" w:space="0" w:color="232323"/>
              <w:right w:val="nil"/>
            </w:tcBorders>
          </w:tcPr>
          <w:p>
            <w:pPr>
              <w:pStyle w:val="TableParagraph"/>
              <w:spacing w:line="213" w:lineRule="exact"/>
              <w:ind w:left="133"/>
              <w:rPr>
                <w:sz w:val="21"/>
              </w:rPr>
            </w:pPr>
            <w:r>
              <w:rPr>
                <w:color w:val="121212"/>
                <w:sz w:val="21"/>
              </w:rPr>
              <w:t>BUS 101-2</w:t>
            </w:r>
          </w:p>
        </w:tc>
        <w:tc>
          <w:tcPr>
            <w:tcW w:w="3489" w:type="dxa"/>
            <w:tcBorders>
              <w:top w:val="single" w:sz="12" w:space="0" w:color="343434"/>
              <w:left w:val="nil"/>
              <w:bottom w:val="single" w:sz="8" w:space="0" w:color="2C2C2C"/>
              <w:right w:val="single" w:sz="6" w:space="0" w:color="2C2C2C"/>
            </w:tcBorders>
          </w:tcPr>
          <w:p>
            <w:pPr>
              <w:pStyle w:val="TableParagraph"/>
              <w:spacing w:line="213" w:lineRule="exact"/>
              <w:ind w:left="455"/>
              <w:rPr>
                <w:sz w:val="21"/>
              </w:rPr>
            </w:pPr>
            <w:r>
              <w:rPr>
                <w:color w:val="151515"/>
                <w:sz w:val="21"/>
              </w:rPr>
              <w:t>Open for Business</w:t>
            </w:r>
          </w:p>
        </w:tc>
        <w:tc>
          <w:tcPr>
            <w:tcW w:w="1917" w:type="dxa"/>
            <w:tcBorders>
              <w:top w:val="single" w:sz="4" w:space="0" w:color="2F2F2F"/>
              <w:left w:val="single" w:sz="6" w:space="0" w:color="2C2C2C"/>
              <w:bottom w:val="single" w:sz="6" w:space="0" w:color="2C2C2C"/>
              <w:right w:val="nil"/>
            </w:tcBorders>
          </w:tcPr>
          <w:p>
            <w:pPr>
              <w:pStyle w:val="TableParagraph"/>
              <w:spacing w:line="213" w:lineRule="exact"/>
              <w:ind w:left="102"/>
              <w:rPr>
                <w:sz w:val="21"/>
              </w:rPr>
            </w:pPr>
            <w:r>
              <w:rPr>
                <w:color w:val="121212"/>
                <w:sz w:val="21"/>
              </w:rPr>
              <w:t>MKTG 304-3</w:t>
            </w:r>
          </w:p>
        </w:tc>
        <w:tc>
          <w:tcPr>
            <w:tcW w:w="3280" w:type="dxa"/>
            <w:tcBorders>
              <w:top w:val="single" w:sz="4" w:space="0" w:color="2F2F2F"/>
              <w:left w:val="nil"/>
              <w:bottom w:val="single" w:sz="12" w:space="0" w:color="2F2F2F"/>
              <w:right w:val="nil"/>
            </w:tcBorders>
          </w:tcPr>
          <w:p>
            <w:pPr>
              <w:pStyle w:val="TableParagraph"/>
              <w:spacing w:line="213" w:lineRule="exact"/>
              <w:ind w:left="406"/>
              <w:rPr>
                <w:sz w:val="21"/>
              </w:rPr>
            </w:pPr>
            <w:r>
              <w:rPr>
                <w:color w:val="151515"/>
                <w:sz w:val="21"/>
              </w:rPr>
              <w:t>Marketing Management</w:t>
            </w:r>
          </w:p>
        </w:tc>
      </w:tr>
      <w:tr>
        <w:trPr>
          <w:trHeight w:val="230" w:hRule="atLeast"/>
        </w:trPr>
        <w:tc>
          <w:tcPr>
            <w:tcW w:w="1684" w:type="dxa"/>
            <w:tcBorders>
              <w:top w:val="single" w:sz="4" w:space="0" w:color="232323"/>
              <w:left w:val="nil"/>
              <w:bottom w:val="single" w:sz="6" w:space="0" w:color="2C2C2C"/>
              <w:right w:val="nil"/>
            </w:tcBorders>
          </w:tcPr>
          <w:p>
            <w:pPr>
              <w:pStyle w:val="TableParagraph"/>
              <w:spacing w:line="210" w:lineRule="exact"/>
              <w:ind w:left="133"/>
              <w:rPr>
                <w:sz w:val="21"/>
              </w:rPr>
            </w:pPr>
            <w:r>
              <w:rPr>
                <w:color w:val="121212"/>
                <w:sz w:val="21"/>
              </w:rPr>
              <w:t>BUS 202-2</w:t>
            </w:r>
          </w:p>
        </w:tc>
        <w:tc>
          <w:tcPr>
            <w:tcW w:w="3489" w:type="dxa"/>
            <w:tcBorders>
              <w:top w:val="single" w:sz="8" w:space="0" w:color="2C2C2C"/>
              <w:left w:val="nil"/>
              <w:bottom w:val="single" w:sz="12" w:space="0" w:color="2C2C2C"/>
              <w:right w:val="single" w:sz="6" w:space="0" w:color="2C2C2C"/>
            </w:tcBorders>
          </w:tcPr>
          <w:p>
            <w:pPr>
              <w:pStyle w:val="TableParagraph"/>
              <w:spacing w:line="210" w:lineRule="exact"/>
              <w:ind w:left="455"/>
              <w:rPr>
                <w:sz w:val="21"/>
              </w:rPr>
            </w:pPr>
            <w:r>
              <w:rPr>
                <w:color w:val="141414"/>
                <w:sz w:val="21"/>
              </w:rPr>
              <w:t>Business Career Transitions</w:t>
            </w:r>
          </w:p>
        </w:tc>
        <w:tc>
          <w:tcPr>
            <w:tcW w:w="1917" w:type="dxa"/>
            <w:tcBorders>
              <w:top w:val="single" w:sz="6" w:space="0" w:color="2C2C2C"/>
              <w:left w:val="single" w:sz="6" w:space="0" w:color="2C2C2C"/>
              <w:bottom w:val="single" w:sz="4" w:space="0" w:color="2C2C2C"/>
              <w:right w:val="nil"/>
            </w:tcBorders>
          </w:tcPr>
          <w:p>
            <w:pPr>
              <w:pStyle w:val="TableParagraph"/>
              <w:spacing w:line="210" w:lineRule="exact"/>
              <w:ind w:left="100"/>
              <w:rPr>
                <w:sz w:val="21"/>
              </w:rPr>
            </w:pPr>
            <w:r>
              <w:rPr>
                <w:color w:val="121212"/>
                <w:sz w:val="21"/>
              </w:rPr>
              <w:t>COB Elective-3</w:t>
            </w:r>
          </w:p>
        </w:tc>
        <w:tc>
          <w:tcPr>
            <w:tcW w:w="3280" w:type="dxa"/>
            <w:tcBorders>
              <w:top w:val="single" w:sz="12" w:space="0" w:color="2F2F2F"/>
              <w:left w:val="nil"/>
              <w:bottom w:val="single" w:sz="4" w:space="0" w:color="2C2C2C"/>
              <w:right w:val="nil"/>
            </w:tcBorders>
          </w:tcPr>
          <w:p>
            <w:pPr>
              <w:pStyle w:val="TableParagraph"/>
              <w:spacing w:line="210" w:lineRule="exact"/>
              <w:ind w:left="391"/>
              <w:rPr>
                <w:sz w:val="21"/>
              </w:rPr>
            </w:pPr>
            <w:r>
              <w:rPr>
                <w:color w:val="141414"/>
                <w:sz w:val="21"/>
              </w:rPr>
              <w:t>300/400-level</w:t>
            </w:r>
          </w:p>
        </w:tc>
      </w:tr>
      <w:tr>
        <w:trPr>
          <w:trHeight w:val="228" w:hRule="atLeast"/>
        </w:trPr>
        <w:tc>
          <w:tcPr>
            <w:tcW w:w="1684" w:type="dxa"/>
            <w:tcBorders>
              <w:top w:val="single" w:sz="6" w:space="0" w:color="2C2C2C"/>
              <w:left w:val="nil"/>
              <w:bottom w:val="single" w:sz="4" w:space="0" w:color="232323"/>
              <w:right w:val="nil"/>
            </w:tcBorders>
          </w:tcPr>
          <w:p>
            <w:pPr>
              <w:pStyle w:val="TableParagraph"/>
              <w:spacing w:line="208" w:lineRule="exact"/>
              <w:ind w:left="141"/>
              <w:rPr>
                <w:sz w:val="21"/>
              </w:rPr>
            </w:pPr>
            <w:r>
              <w:rPr>
                <w:color w:val="121212"/>
                <w:sz w:val="21"/>
              </w:rPr>
              <w:t>FIN 330-3</w:t>
            </w:r>
          </w:p>
        </w:tc>
        <w:tc>
          <w:tcPr>
            <w:tcW w:w="3489" w:type="dxa"/>
            <w:tcBorders>
              <w:top w:val="single" w:sz="12" w:space="0" w:color="2C2C2C"/>
              <w:left w:val="nil"/>
              <w:bottom w:val="single" w:sz="8" w:space="0" w:color="282828"/>
              <w:right w:val="single" w:sz="6" w:space="0" w:color="2C2C2C"/>
            </w:tcBorders>
          </w:tcPr>
          <w:p>
            <w:pPr>
              <w:pStyle w:val="TableParagraph"/>
              <w:spacing w:line="208" w:lineRule="exact"/>
              <w:ind w:left="456"/>
              <w:rPr>
                <w:sz w:val="21"/>
              </w:rPr>
            </w:pPr>
            <w:r>
              <w:rPr>
                <w:color w:val="151515"/>
                <w:sz w:val="21"/>
              </w:rPr>
              <w:t>Intro to Finance</w:t>
            </w:r>
          </w:p>
        </w:tc>
        <w:tc>
          <w:tcPr>
            <w:tcW w:w="1917" w:type="dxa"/>
            <w:tcBorders>
              <w:top w:val="single" w:sz="4" w:space="0" w:color="2C2C2C"/>
              <w:left w:val="single" w:sz="6" w:space="0" w:color="2C2C2C"/>
              <w:bottom w:val="single" w:sz="12" w:space="0" w:color="2C2C2C"/>
              <w:right w:val="nil"/>
            </w:tcBorders>
          </w:tcPr>
          <w:p>
            <w:pPr>
              <w:pStyle w:val="TableParagraph"/>
              <w:spacing w:line="208" w:lineRule="exact"/>
              <w:ind w:left="106"/>
              <w:rPr>
                <w:sz w:val="21"/>
              </w:rPr>
            </w:pPr>
            <w:r>
              <w:rPr>
                <w:color w:val="121212"/>
                <w:sz w:val="21"/>
              </w:rPr>
              <w:t>FIN 331-3</w:t>
            </w:r>
          </w:p>
        </w:tc>
        <w:tc>
          <w:tcPr>
            <w:tcW w:w="3280" w:type="dxa"/>
            <w:tcBorders>
              <w:top w:val="single" w:sz="4" w:space="0" w:color="2C2C2C"/>
              <w:left w:val="nil"/>
              <w:bottom w:val="single" w:sz="12" w:space="0" w:color="2C2C2C"/>
              <w:right w:val="nil"/>
            </w:tcBorders>
          </w:tcPr>
          <w:p>
            <w:pPr>
              <w:pStyle w:val="TableParagraph"/>
              <w:spacing w:line="208" w:lineRule="exact"/>
              <w:ind w:left="397"/>
              <w:rPr>
                <w:sz w:val="21"/>
              </w:rPr>
            </w:pPr>
            <w:r>
              <w:rPr>
                <w:color w:val="171717"/>
                <w:sz w:val="21"/>
              </w:rPr>
              <w:t>Investments</w:t>
            </w:r>
          </w:p>
        </w:tc>
      </w:tr>
      <w:tr>
        <w:trPr>
          <w:trHeight w:val="232" w:hRule="atLeast"/>
        </w:trPr>
        <w:tc>
          <w:tcPr>
            <w:tcW w:w="1684" w:type="dxa"/>
            <w:tcBorders>
              <w:top w:val="single" w:sz="4" w:space="0" w:color="232323"/>
              <w:left w:val="nil"/>
              <w:bottom w:val="single" w:sz="4" w:space="0" w:color="202020"/>
              <w:right w:val="nil"/>
            </w:tcBorders>
          </w:tcPr>
          <w:p>
            <w:pPr>
              <w:pStyle w:val="TableParagraph"/>
              <w:spacing w:line="213" w:lineRule="exact"/>
              <w:ind w:left="137"/>
              <w:rPr>
                <w:sz w:val="21"/>
              </w:rPr>
            </w:pPr>
            <w:r>
              <w:rPr>
                <w:color w:val="141414"/>
                <w:sz w:val="21"/>
              </w:rPr>
              <w:t>MGMT 202-3</w:t>
            </w:r>
          </w:p>
        </w:tc>
        <w:tc>
          <w:tcPr>
            <w:tcW w:w="3489" w:type="dxa"/>
            <w:tcBorders>
              <w:top w:val="single" w:sz="8" w:space="0" w:color="282828"/>
              <w:left w:val="nil"/>
              <w:bottom w:val="single" w:sz="6" w:space="0" w:color="282828"/>
              <w:right w:val="single" w:sz="6" w:space="0" w:color="2C2C2C"/>
            </w:tcBorders>
          </w:tcPr>
          <w:p>
            <w:pPr>
              <w:pStyle w:val="TableParagraph"/>
              <w:spacing w:line="213" w:lineRule="exact"/>
              <w:ind w:left="455"/>
              <w:rPr>
                <w:sz w:val="21"/>
              </w:rPr>
            </w:pPr>
            <w:r>
              <w:rPr>
                <w:color w:val="161616"/>
                <w:sz w:val="21"/>
              </w:rPr>
              <w:t>Business Communications</w:t>
            </w:r>
          </w:p>
        </w:tc>
        <w:tc>
          <w:tcPr>
            <w:tcW w:w="1917" w:type="dxa"/>
            <w:tcBorders>
              <w:top w:val="single" w:sz="12" w:space="0" w:color="2C2C2C"/>
              <w:left w:val="single" w:sz="6" w:space="0" w:color="2C2C2C"/>
              <w:bottom w:val="single" w:sz="12" w:space="0" w:color="2C2C2C"/>
              <w:right w:val="nil"/>
            </w:tcBorders>
          </w:tcPr>
          <w:p>
            <w:pPr>
              <w:pStyle w:val="TableParagraph"/>
              <w:spacing w:line="213" w:lineRule="exact"/>
              <w:ind w:left="111"/>
              <w:rPr>
                <w:sz w:val="21"/>
              </w:rPr>
            </w:pPr>
            <w:r>
              <w:rPr>
                <w:color w:val="111111"/>
                <w:sz w:val="21"/>
              </w:rPr>
              <w:t>FIN 341-3</w:t>
            </w:r>
          </w:p>
        </w:tc>
        <w:tc>
          <w:tcPr>
            <w:tcW w:w="3280" w:type="dxa"/>
            <w:tcBorders>
              <w:top w:val="single" w:sz="12" w:space="0" w:color="2C2C2C"/>
              <w:left w:val="nil"/>
              <w:bottom w:val="single" w:sz="12" w:space="0" w:color="2C2C2C"/>
              <w:right w:val="nil"/>
            </w:tcBorders>
          </w:tcPr>
          <w:p>
            <w:pPr>
              <w:pStyle w:val="TableParagraph"/>
              <w:spacing w:line="213" w:lineRule="exact"/>
              <w:ind w:left="410"/>
              <w:rPr>
                <w:sz w:val="21"/>
              </w:rPr>
            </w:pPr>
            <w:r>
              <w:rPr>
                <w:color w:val="151515"/>
                <w:sz w:val="21"/>
              </w:rPr>
              <w:t>Financial Markets</w:t>
            </w:r>
          </w:p>
        </w:tc>
      </w:tr>
      <w:tr>
        <w:trPr>
          <w:trHeight w:val="241" w:hRule="atLeast"/>
        </w:trPr>
        <w:tc>
          <w:tcPr>
            <w:tcW w:w="5173" w:type="dxa"/>
            <w:gridSpan w:val="2"/>
            <w:tcBorders>
              <w:top w:val="single" w:sz="6" w:space="0" w:color="282828"/>
              <w:left w:val="nil"/>
              <w:bottom w:val="single" w:sz="8" w:space="0" w:color="343434"/>
              <w:right w:val="single" w:sz="6" w:space="0" w:color="2C2C2C"/>
            </w:tcBorders>
          </w:tcPr>
          <w:p>
            <w:pPr>
              <w:pStyle w:val="TableParagraph"/>
              <w:tabs>
                <w:tab w:pos="2140" w:val="left" w:leader="none"/>
                <w:tab w:pos="4552" w:val="left" w:leader="none"/>
              </w:tabs>
              <w:spacing w:line="221" w:lineRule="exact"/>
              <w:ind w:left="137"/>
              <w:rPr>
                <w:sz w:val="21"/>
              </w:rPr>
            </w:pPr>
            <w:r>
              <w:rPr>
                <w:color w:val="121212"/>
                <w:sz w:val="21"/>
              </w:rPr>
              <w:t>MGMT</w:t>
            </w:r>
            <w:r>
              <w:rPr>
                <w:color w:val="121212"/>
                <w:spacing w:val="-13"/>
                <w:sz w:val="21"/>
              </w:rPr>
              <w:t> </w:t>
            </w:r>
            <w:r>
              <w:rPr>
                <w:color w:val="121212"/>
                <w:sz w:val="21"/>
              </w:rPr>
              <w:t>304-3</w:t>
            </w:r>
            <w:r>
              <w:rPr>
                <w:color w:val="121212"/>
                <w:sz w:val="21"/>
                <w:u w:val="single" w:color="2F2F2F"/>
              </w:rPr>
              <w:t> </w:t>
              <w:tab/>
              <w:t>Intro to</w:t>
            </w:r>
            <w:r>
              <w:rPr>
                <w:color w:val="121212"/>
                <w:spacing w:val="-29"/>
                <w:sz w:val="21"/>
                <w:u w:val="single" w:color="2F2F2F"/>
              </w:rPr>
              <w:t> </w:t>
            </w:r>
            <w:r>
              <w:rPr>
                <w:color w:val="121212"/>
                <w:sz w:val="21"/>
                <w:u w:val="single" w:color="2F2F2F"/>
              </w:rPr>
              <w:t>Management</w:t>
              <w:tab/>
            </w:r>
          </w:p>
        </w:tc>
        <w:tc>
          <w:tcPr>
            <w:tcW w:w="1917" w:type="dxa"/>
            <w:tcBorders>
              <w:top w:val="single" w:sz="12" w:space="0" w:color="2C2C2C"/>
              <w:left w:val="single" w:sz="6" w:space="0" w:color="2C2C2C"/>
              <w:bottom w:val="single" w:sz="4" w:space="0" w:color="343434"/>
              <w:right w:val="nil"/>
            </w:tcBorders>
          </w:tcPr>
          <w:p>
            <w:pPr>
              <w:pStyle w:val="TableParagraph"/>
              <w:spacing w:line="221" w:lineRule="exact"/>
              <w:ind w:left="111"/>
              <w:rPr>
                <w:sz w:val="21"/>
              </w:rPr>
            </w:pPr>
            <w:r>
              <w:rPr>
                <w:color w:val="121212"/>
                <w:sz w:val="21"/>
              </w:rPr>
              <w:t>FIN 361-3</w:t>
            </w:r>
          </w:p>
        </w:tc>
        <w:tc>
          <w:tcPr>
            <w:tcW w:w="3280" w:type="dxa"/>
            <w:tcBorders>
              <w:top w:val="single" w:sz="12" w:space="0" w:color="2C2C2C"/>
              <w:left w:val="nil"/>
              <w:bottom w:val="single" w:sz="4" w:space="0" w:color="343434"/>
              <w:right w:val="nil"/>
            </w:tcBorders>
          </w:tcPr>
          <w:p>
            <w:pPr>
              <w:pStyle w:val="TableParagraph"/>
              <w:spacing w:line="221" w:lineRule="exact"/>
              <w:ind w:left="405"/>
              <w:rPr>
                <w:sz w:val="21"/>
              </w:rPr>
            </w:pPr>
            <w:r>
              <w:rPr>
                <w:color w:val="131313"/>
                <w:sz w:val="21"/>
              </w:rPr>
              <w:t>Mgmt of Business Finance</w:t>
            </w:r>
          </w:p>
        </w:tc>
      </w:tr>
      <w:tr>
        <w:trPr>
          <w:trHeight w:val="250" w:hRule="atLeast"/>
        </w:trPr>
        <w:tc>
          <w:tcPr>
            <w:tcW w:w="1684" w:type="dxa"/>
            <w:tcBorders>
              <w:top w:val="single" w:sz="4" w:space="0" w:color="343434"/>
              <w:left w:val="nil"/>
              <w:bottom w:val="single" w:sz="6" w:space="0" w:color="282828"/>
              <w:right w:val="nil"/>
            </w:tcBorders>
          </w:tcPr>
          <w:p>
            <w:pPr>
              <w:pStyle w:val="TableParagraph"/>
              <w:spacing w:line="230" w:lineRule="exact"/>
              <w:ind w:left="137"/>
              <w:rPr>
                <w:sz w:val="21"/>
              </w:rPr>
            </w:pPr>
            <w:r>
              <w:rPr>
                <w:color w:val="121212"/>
                <w:sz w:val="21"/>
              </w:rPr>
              <w:t>MGMT 318-3</w:t>
            </w:r>
          </w:p>
        </w:tc>
        <w:tc>
          <w:tcPr>
            <w:tcW w:w="3489" w:type="dxa"/>
            <w:tcBorders>
              <w:top w:val="single" w:sz="8" w:space="0" w:color="343434"/>
              <w:left w:val="nil"/>
              <w:bottom w:val="single" w:sz="6" w:space="0" w:color="282828"/>
              <w:right w:val="single" w:sz="6" w:space="0" w:color="2C2C2C"/>
            </w:tcBorders>
          </w:tcPr>
          <w:p>
            <w:pPr>
              <w:pStyle w:val="TableParagraph"/>
              <w:spacing w:line="230" w:lineRule="exact"/>
              <w:ind w:left="473"/>
              <w:rPr>
                <w:sz w:val="21"/>
              </w:rPr>
            </w:pPr>
            <w:r>
              <w:rPr>
                <w:color w:val="121212"/>
                <w:sz w:val="21"/>
              </w:rPr>
              <w:t>Production-Operations Mgmt</w:t>
            </w:r>
          </w:p>
        </w:tc>
        <w:tc>
          <w:tcPr>
            <w:tcW w:w="1917" w:type="dxa"/>
            <w:tcBorders>
              <w:top w:val="single" w:sz="4" w:space="0" w:color="343434"/>
              <w:left w:val="single" w:sz="6" w:space="0" w:color="2C2C2C"/>
              <w:bottom w:val="single" w:sz="6" w:space="0" w:color="282828"/>
              <w:right w:val="nil"/>
            </w:tcBorders>
          </w:tcPr>
          <w:p>
            <w:pPr>
              <w:pStyle w:val="TableParagraph"/>
              <w:spacing w:line="230" w:lineRule="exact"/>
              <w:ind w:left="101"/>
              <w:rPr>
                <w:sz w:val="21"/>
              </w:rPr>
            </w:pPr>
            <w:r>
              <w:rPr>
                <w:color w:val="121212"/>
                <w:sz w:val="21"/>
              </w:rPr>
              <w:t>ACCT 321/331-3</w:t>
            </w:r>
          </w:p>
        </w:tc>
        <w:tc>
          <w:tcPr>
            <w:tcW w:w="3280" w:type="dxa"/>
            <w:tcBorders>
              <w:top w:val="single" w:sz="4" w:space="0" w:color="343434"/>
              <w:left w:val="nil"/>
              <w:bottom w:val="single" w:sz="6" w:space="0" w:color="282828"/>
              <w:right w:val="nil"/>
            </w:tcBorders>
          </w:tcPr>
          <w:p>
            <w:pPr>
              <w:pStyle w:val="TableParagraph"/>
              <w:spacing w:line="230" w:lineRule="exact"/>
              <w:ind w:left="406"/>
              <w:rPr>
                <w:sz w:val="21"/>
              </w:rPr>
            </w:pPr>
            <w:r>
              <w:rPr>
                <w:color w:val="131313"/>
                <w:sz w:val="21"/>
              </w:rPr>
              <w:t>lntermed Accounting I/Cost Acct</w:t>
            </w:r>
          </w:p>
        </w:tc>
      </w:tr>
      <w:tr>
        <w:trPr>
          <w:trHeight w:val="246" w:hRule="atLeast"/>
        </w:trPr>
        <w:tc>
          <w:tcPr>
            <w:tcW w:w="1684" w:type="dxa"/>
            <w:tcBorders>
              <w:top w:val="single" w:sz="6" w:space="0" w:color="282828"/>
              <w:left w:val="nil"/>
              <w:bottom w:val="single" w:sz="6" w:space="0" w:color="282828"/>
              <w:right w:val="nil"/>
            </w:tcBorders>
          </w:tcPr>
          <w:p>
            <w:pPr>
              <w:pStyle w:val="TableParagraph"/>
              <w:spacing w:line="227" w:lineRule="exact"/>
              <w:ind w:left="137"/>
              <w:rPr>
                <w:sz w:val="21"/>
              </w:rPr>
            </w:pPr>
            <w:r>
              <w:rPr>
                <w:color w:val="121212"/>
                <w:sz w:val="21"/>
              </w:rPr>
              <w:t>MGMT 345-3</w:t>
            </w:r>
          </w:p>
        </w:tc>
        <w:tc>
          <w:tcPr>
            <w:tcW w:w="3489" w:type="dxa"/>
            <w:tcBorders>
              <w:top w:val="single" w:sz="6" w:space="0" w:color="282828"/>
              <w:left w:val="nil"/>
              <w:bottom w:val="single" w:sz="6" w:space="0" w:color="282828"/>
              <w:right w:val="single" w:sz="6" w:space="0" w:color="2C2C2C"/>
            </w:tcBorders>
          </w:tcPr>
          <w:p>
            <w:pPr>
              <w:pStyle w:val="TableParagraph"/>
              <w:spacing w:line="227" w:lineRule="exact"/>
              <w:ind w:left="466"/>
              <w:rPr>
                <w:sz w:val="21"/>
              </w:rPr>
            </w:pPr>
            <w:r>
              <w:rPr>
                <w:color w:val="151515"/>
                <w:sz w:val="21"/>
              </w:rPr>
              <w:t>Computer Information Systems</w:t>
            </w:r>
          </w:p>
        </w:tc>
        <w:tc>
          <w:tcPr>
            <w:tcW w:w="1917" w:type="dxa"/>
            <w:tcBorders>
              <w:top w:val="single" w:sz="6" w:space="0" w:color="282828"/>
              <w:left w:val="single" w:sz="6" w:space="0" w:color="2C2C2C"/>
              <w:bottom w:val="single" w:sz="6" w:space="0" w:color="282828"/>
              <w:right w:val="nil"/>
            </w:tcBorders>
          </w:tcPr>
          <w:p>
            <w:pPr>
              <w:pStyle w:val="TableParagraph"/>
              <w:spacing w:line="227" w:lineRule="exact"/>
              <w:ind w:left="100"/>
              <w:rPr>
                <w:sz w:val="21"/>
              </w:rPr>
            </w:pPr>
            <w:r>
              <w:rPr>
                <w:color w:val="151515"/>
                <w:w w:val="105"/>
                <w:sz w:val="21"/>
              </w:rPr>
              <w:t>Specialization-ls</w:t>
            </w:r>
          </w:p>
        </w:tc>
        <w:tc>
          <w:tcPr>
            <w:tcW w:w="3280" w:type="dxa"/>
            <w:tcBorders>
              <w:top w:val="single" w:sz="6" w:space="0" w:color="282828"/>
              <w:left w:val="nil"/>
              <w:bottom w:val="single" w:sz="6" w:space="0" w:color="282828"/>
              <w:right w:val="nil"/>
            </w:tcBorders>
          </w:tcPr>
          <w:p>
            <w:pPr>
              <w:pStyle w:val="TableParagraph"/>
              <w:spacing w:line="227" w:lineRule="exact"/>
              <w:ind w:left="398"/>
              <w:rPr>
                <w:sz w:val="21"/>
              </w:rPr>
            </w:pPr>
            <w:r>
              <w:rPr>
                <w:color w:val="121212"/>
                <w:sz w:val="21"/>
              </w:rPr>
              <w:t>400-level FIN courses</w:t>
            </w:r>
          </w:p>
        </w:tc>
      </w:tr>
      <w:tr>
        <w:trPr>
          <w:trHeight w:val="297" w:hRule="atLeast"/>
        </w:trPr>
        <w:tc>
          <w:tcPr>
            <w:tcW w:w="1684" w:type="dxa"/>
            <w:tcBorders>
              <w:top w:val="single" w:sz="6" w:space="0" w:color="282828"/>
              <w:left w:val="nil"/>
              <w:bottom w:val="nil"/>
              <w:right w:val="nil"/>
            </w:tcBorders>
          </w:tcPr>
          <w:p>
            <w:pPr>
              <w:pStyle w:val="TableParagraph"/>
              <w:spacing w:line="236" w:lineRule="exact"/>
              <w:ind w:left="137"/>
              <w:rPr>
                <w:sz w:val="21"/>
              </w:rPr>
            </w:pPr>
            <w:r>
              <w:rPr>
                <w:color w:val="111111"/>
                <w:sz w:val="21"/>
              </w:rPr>
              <w:t>MGMT 481-3</w:t>
            </w:r>
          </w:p>
        </w:tc>
        <w:tc>
          <w:tcPr>
            <w:tcW w:w="3489" w:type="dxa"/>
            <w:tcBorders>
              <w:top w:val="single" w:sz="6" w:space="0" w:color="282828"/>
              <w:left w:val="nil"/>
              <w:bottom w:val="nil"/>
              <w:right w:val="single" w:sz="6" w:space="0" w:color="2C2C2C"/>
            </w:tcBorders>
          </w:tcPr>
          <w:p>
            <w:pPr>
              <w:pStyle w:val="TableParagraph"/>
              <w:spacing w:line="237" w:lineRule="exact"/>
              <w:ind w:left="463"/>
              <w:rPr>
                <w:sz w:val="21"/>
              </w:rPr>
            </w:pPr>
            <w:r>
              <w:rPr>
                <w:color w:val="121212"/>
                <w:sz w:val="21"/>
              </w:rPr>
              <w:t>Administrative Policy</w:t>
            </w:r>
          </w:p>
        </w:tc>
        <w:tc>
          <w:tcPr>
            <w:tcW w:w="5197" w:type="dxa"/>
            <w:gridSpan w:val="2"/>
            <w:tcBorders>
              <w:top w:val="single" w:sz="6" w:space="0" w:color="282828"/>
              <w:left w:val="single" w:sz="6" w:space="0" w:color="2C2C2C"/>
              <w:bottom w:val="nil"/>
              <w:right w:val="nil"/>
            </w:tcBorders>
          </w:tcPr>
          <w:p>
            <w:pPr>
              <w:pStyle w:val="TableParagraph"/>
              <w:spacing w:line="239" w:lineRule="exact"/>
              <w:ind w:left="100"/>
              <w:rPr>
                <w:sz w:val="21"/>
              </w:rPr>
            </w:pPr>
            <w:r>
              <w:rPr>
                <w:color w:val="131313"/>
                <w:sz w:val="21"/>
              </w:rPr>
              <w:t>Elective-1</w:t>
            </w:r>
          </w:p>
        </w:tc>
      </w:tr>
    </w:tbl>
    <w:p>
      <w:pPr>
        <w:spacing w:before="0"/>
        <w:ind w:left="520" w:right="307" w:firstLine="0"/>
        <w:jc w:val="center"/>
        <w:rPr>
          <w:b/>
          <w:sz w:val="22"/>
        </w:rPr>
      </w:pPr>
      <w:r>
        <w:rPr>
          <w:b/>
          <w:color w:val="070707"/>
          <w:sz w:val="22"/>
        </w:rPr>
        <w:t>Total Hours to Bachelor Degree: 120 Hours</w:t>
      </w:r>
    </w:p>
    <w:p>
      <w:pPr>
        <w:spacing w:before="49"/>
        <w:ind w:left="6732" w:right="0" w:firstLine="0"/>
        <w:jc w:val="left"/>
        <w:rPr>
          <w:b/>
          <w:sz w:val="28"/>
        </w:rPr>
      </w:pPr>
      <w:r>
        <w:rPr>
          <w:b/>
          <w:color w:val="070707"/>
          <w:sz w:val="28"/>
        </w:rPr>
        <w:t>Questions? Contact Us!</w:t>
      </w:r>
    </w:p>
    <w:p>
      <w:pPr>
        <w:pStyle w:val="BodyText"/>
        <w:spacing w:before="1"/>
        <w:rPr>
          <w:b/>
        </w:rPr>
      </w:pPr>
    </w:p>
    <w:p>
      <w:pPr>
        <w:spacing w:after="0"/>
        <w:sectPr>
          <w:type w:val="continuous"/>
          <w:pgSz w:w="12320" w:h="15930"/>
          <w:pgMar w:top="1500" w:bottom="280" w:left="420" w:right="700"/>
        </w:sectPr>
      </w:pPr>
    </w:p>
    <w:p>
      <w:pPr>
        <w:pStyle w:val="BodyText"/>
        <w:rPr>
          <w:b/>
          <w:sz w:val="28"/>
        </w:rPr>
      </w:pPr>
    </w:p>
    <w:p>
      <w:pPr>
        <w:spacing w:before="181"/>
        <w:ind w:left="1252" w:right="0" w:firstLine="0"/>
        <w:jc w:val="left"/>
        <w:rPr>
          <w:b/>
          <w:sz w:val="22"/>
        </w:rPr>
      </w:pPr>
      <w:r>
        <w:rPr>
          <w:b/>
          <w:color w:val="080808"/>
          <w:sz w:val="22"/>
        </w:rPr>
        <w:t>Salary Range:</w:t>
      </w:r>
    </w:p>
    <w:p>
      <w:pPr>
        <w:pStyle w:val="BodyText"/>
        <w:rPr>
          <w:b/>
          <w:sz w:val="28"/>
        </w:rPr>
      </w:pPr>
      <w:r>
        <w:rPr/>
        <w:br w:type="column"/>
      </w:r>
      <w:r>
        <w:rPr>
          <w:b/>
          <w:sz w:val="28"/>
        </w:rPr>
      </w:r>
    </w:p>
    <w:p>
      <w:pPr>
        <w:spacing w:before="183"/>
        <w:ind w:left="740" w:right="0" w:firstLine="0"/>
        <w:jc w:val="left"/>
        <w:rPr>
          <w:sz w:val="23"/>
        </w:rPr>
      </w:pPr>
      <w:r>
        <w:rPr>
          <w:color w:val="121212"/>
          <w:w w:val="95"/>
          <w:sz w:val="23"/>
        </w:rPr>
        <w:t>$46,000-$55,000</w:t>
      </w:r>
    </w:p>
    <w:p>
      <w:pPr>
        <w:pStyle w:val="Heading2"/>
        <w:spacing w:line="264" w:lineRule="exact" w:before="103"/>
        <w:ind w:left="1266"/>
      </w:pPr>
      <w:r>
        <w:rPr>
          <w:b w:val="0"/>
        </w:rPr>
        <w:br w:type="column"/>
      </w:r>
      <w:r>
        <w:rPr>
          <w:color w:val="101010"/>
        </w:rPr>
        <w:t>Rend Lake College</w:t>
      </w:r>
    </w:p>
    <w:p>
      <w:pPr>
        <w:spacing w:line="251" w:lineRule="exact" w:before="0"/>
        <w:ind w:left="1252" w:right="0" w:firstLine="0"/>
        <w:jc w:val="left"/>
        <w:rPr>
          <w:sz w:val="21"/>
        </w:rPr>
      </w:pPr>
      <w:r>
        <w:rPr>
          <w:color w:val="101010"/>
          <w:sz w:val="21"/>
        </w:rPr>
        <w:t>Jena Jensik</w:t>
      </w:r>
    </w:p>
    <w:p>
      <w:pPr>
        <w:spacing w:line="251" w:lineRule="exact" w:before="0"/>
        <w:ind w:left="1266" w:right="0" w:firstLine="0"/>
        <w:jc w:val="left"/>
        <w:rPr>
          <w:sz w:val="21"/>
        </w:rPr>
      </w:pPr>
      <w:r>
        <w:rPr>
          <w:color w:val="161616"/>
          <w:sz w:val="21"/>
        </w:rPr>
        <w:t>Director of Academic Advising</w:t>
      </w:r>
    </w:p>
    <w:p>
      <w:pPr>
        <w:spacing w:after="0" w:line="251" w:lineRule="exact"/>
        <w:jc w:val="left"/>
        <w:rPr>
          <w:sz w:val="21"/>
        </w:rPr>
        <w:sectPr>
          <w:type w:val="continuous"/>
          <w:pgSz w:w="12320" w:h="15930"/>
          <w:pgMar w:top="1500" w:bottom="280" w:left="420" w:right="700"/>
          <w:cols w:num="3" w:equalWidth="0">
            <w:col w:w="2513" w:space="40"/>
            <w:col w:w="2336" w:space="673"/>
            <w:col w:w="5638"/>
          </w:cols>
        </w:sectPr>
      </w:pPr>
    </w:p>
    <w:p>
      <w:pPr>
        <w:tabs>
          <w:tab w:pos="3299" w:val="left" w:leader="none"/>
        </w:tabs>
        <w:spacing w:before="99"/>
        <w:ind w:left="1259" w:right="0" w:firstLine="0"/>
        <w:jc w:val="left"/>
        <w:rPr>
          <w:sz w:val="21"/>
        </w:rPr>
      </w:pPr>
      <w:r>
        <w:rPr>
          <w:b/>
          <w:color w:val="0A0A0A"/>
          <w:spacing w:val="5"/>
          <w:position w:val="1"/>
          <w:sz w:val="22"/>
        </w:rPr>
        <w:t>Possible</w:t>
      </w:r>
      <w:r>
        <w:rPr>
          <w:b/>
          <w:color w:val="0A0A0A"/>
          <w:spacing w:val="-13"/>
          <w:position w:val="1"/>
          <w:sz w:val="22"/>
        </w:rPr>
        <w:t> </w:t>
      </w:r>
      <w:r>
        <w:rPr>
          <w:b/>
          <w:color w:val="0A0A0A"/>
          <w:spacing w:val="5"/>
          <w:position w:val="1"/>
          <w:sz w:val="22"/>
        </w:rPr>
        <w:t>Careers:</w:t>
        <w:tab/>
      </w:r>
      <w:r>
        <w:rPr>
          <w:color w:val="141414"/>
          <w:sz w:val="21"/>
        </w:rPr>
        <w:t>Financial </w:t>
      </w:r>
      <w:r>
        <w:rPr>
          <w:color w:val="141414"/>
          <w:spacing w:val="40"/>
          <w:sz w:val="21"/>
        </w:rPr>
        <w:t> </w:t>
      </w:r>
      <w:r>
        <w:rPr>
          <w:color w:val="141414"/>
          <w:sz w:val="21"/>
        </w:rPr>
        <w:t>Planner</w:t>
      </w:r>
    </w:p>
    <w:p>
      <w:pPr>
        <w:spacing w:line="256" w:lineRule="auto" w:before="22"/>
        <w:ind w:left="3299" w:right="0" w:hanging="13"/>
        <w:jc w:val="left"/>
        <w:rPr>
          <w:sz w:val="21"/>
        </w:rPr>
      </w:pPr>
      <w:r>
        <w:rPr>
          <w:color w:val="121212"/>
          <w:w w:val="105"/>
          <w:sz w:val="21"/>
        </w:rPr>
        <w:t>Investor Relations Associate Financial</w:t>
      </w:r>
      <w:r>
        <w:rPr>
          <w:color w:val="121212"/>
          <w:spacing w:val="4"/>
          <w:w w:val="105"/>
          <w:sz w:val="21"/>
        </w:rPr>
        <w:t> </w:t>
      </w:r>
      <w:r>
        <w:rPr>
          <w:color w:val="121212"/>
          <w:w w:val="105"/>
          <w:sz w:val="21"/>
        </w:rPr>
        <w:t>Analyst</w:t>
      </w:r>
    </w:p>
    <w:p>
      <w:pPr>
        <w:spacing w:line="251" w:lineRule="exact" w:before="0"/>
        <w:ind w:left="3299" w:right="0" w:firstLine="0"/>
        <w:jc w:val="left"/>
        <w:rPr>
          <w:sz w:val="21"/>
        </w:rPr>
      </w:pPr>
      <w:r>
        <w:rPr>
          <w:color w:val="121212"/>
          <w:w w:val="105"/>
          <w:sz w:val="21"/>
        </w:rPr>
        <w:t>Budget Analyst</w:t>
      </w:r>
    </w:p>
    <w:p>
      <w:pPr>
        <w:spacing w:line="253" w:lineRule="exact" w:before="2"/>
        <w:ind w:left="922" w:right="0" w:firstLine="0"/>
        <w:jc w:val="left"/>
        <w:rPr>
          <w:sz w:val="21"/>
        </w:rPr>
      </w:pPr>
      <w:r>
        <w:rPr/>
        <w:br w:type="column"/>
      </w:r>
      <w:r>
        <w:rPr>
          <w:color w:val="161616"/>
          <w:sz w:val="21"/>
        </w:rPr>
        <w:t>P: 618-437-5321, ext. 1293</w:t>
      </w:r>
    </w:p>
    <w:p>
      <w:pPr>
        <w:spacing w:line="253" w:lineRule="exact" w:before="0"/>
        <w:ind w:left="911" w:right="0" w:firstLine="0"/>
        <w:jc w:val="left"/>
        <w:rPr>
          <w:sz w:val="21"/>
        </w:rPr>
      </w:pPr>
      <w:r>
        <w:rPr>
          <w:color w:val="1B1B1B"/>
          <w:sz w:val="21"/>
        </w:rPr>
        <w:t>E: </w:t>
      </w:r>
      <w:hyperlink r:id="rId6">
        <w:r>
          <w:rPr>
            <w:color w:val="1B1B1B"/>
            <w:sz w:val="21"/>
            <w:u w:val="single" w:color="2C2C2C"/>
          </w:rPr>
          <w:t>jensikj@rlc.edu</w:t>
        </w:r>
      </w:hyperlink>
    </w:p>
    <w:p>
      <w:pPr>
        <w:spacing w:after="0" w:line="253" w:lineRule="exact"/>
        <w:jc w:val="left"/>
        <w:rPr>
          <w:sz w:val="21"/>
        </w:rPr>
        <w:sectPr>
          <w:type w:val="continuous"/>
          <w:pgSz w:w="12320" w:h="15930"/>
          <w:pgMar w:top="1500" w:bottom="280" w:left="420" w:right="700"/>
          <w:cols w:num="2" w:equalWidth="0">
            <w:col w:w="5866" w:space="40"/>
            <w:col w:w="5294"/>
          </w:cols>
        </w:sectPr>
      </w:pPr>
    </w:p>
    <w:p>
      <w:pPr>
        <w:tabs>
          <w:tab w:pos="6847" w:val="left" w:leader="none"/>
        </w:tabs>
        <w:spacing w:line="347" w:lineRule="exact" w:before="21"/>
        <w:ind w:left="3285" w:right="0" w:firstLine="0"/>
        <w:jc w:val="left"/>
        <w:rPr>
          <w:b/>
          <w:sz w:val="22"/>
        </w:rPr>
      </w:pPr>
      <w:r>
        <w:rPr/>
        <w:pict>
          <v:group style="position:absolute;margin-left:0pt;margin-top:.000017pt;width:615.85pt;height:796.1pt;mso-position-horizontal-relative:page;mso-position-vertical-relative:page;z-index:-19240" coordorigin="0,0" coordsize="12317,15922">
            <v:shape style="position:absolute;left:0;top:0;width:12317;height:15922" type="#_x0000_t75" stroked="false">
              <v:imagedata r:id="rId7" o:title=""/>
            </v:shape>
            <v:shape style="position:absolute;left:1171;top:806;width:749;height:845" type="#_x0000_t75" stroked="false">
              <v:imagedata r:id="rId8" o:title=""/>
            </v:shape>
            <v:line style="position:absolute" from="946,7212" to="2712,7212" stroked="true" strokeweight=".72pt" strokecolor="#202020">
              <v:stroke dashstyle="solid"/>
            </v:line>
            <v:line style="position:absolute" from="2654,7205" to="11309,7205" stroked="true" strokeweight=".72pt" strokecolor="#282828">
              <v:stroke dashstyle="solid"/>
            </v:line>
            <w10:wrap type="none"/>
          </v:group>
        </w:pict>
      </w:r>
      <w:r>
        <w:rPr>
          <w:color w:val="131313"/>
          <w:position w:val="9"/>
          <w:sz w:val="21"/>
        </w:rPr>
        <w:t>Credit</w:t>
      </w:r>
      <w:r>
        <w:rPr>
          <w:color w:val="131313"/>
          <w:spacing w:val="26"/>
          <w:position w:val="9"/>
          <w:sz w:val="21"/>
        </w:rPr>
        <w:t> </w:t>
      </w:r>
      <w:r>
        <w:rPr>
          <w:color w:val="131313"/>
          <w:position w:val="9"/>
          <w:sz w:val="21"/>
        </w:rPr>
        <w:t>Analyst</w:t>
        <w:tab/>
      </w:r>
      <w:r>
        <w:rPr>
          <w:b/>
          <w:color w:val="111111"/>
          <w:sz w:val="22"/>
        </w:rPr>
        <w:t>Southern Illinois University</w:t>
      </w:r>
      <w:r>
        <w:rPr>
          <w:b/>
          <w:color w:val="111111"/>
          <w:spacing w:val="-15"/>
          <w:sz w:val="22"/>
        </w:rPr>
        <w:t> </w:t>
      </w:r>
      <w:r>
        <w:rPr>
          <w:b/>
          <w:color w:val="111111"/>
          <w:sz w:val="22"/>
        </w:rPr>
        <w:t>Carbondale</w:t>
      </w:r>
    </w:p>
    <w:p>
      <w:pPr>
        <w:spacing w:line="250" w:lineRule="exact" w:before="0"/>
        <w:ind w:left="6837" w:right="0" w:firstLine="0"/>
        <w:jc w:val="left"/>
        <w:rPr>
          <w:sz w:val="21"/>
        </w:rPr>
      </w:pPr>
      <w:r>
        <w:rPr>
          <w:color w:val="111111"/>
          <w:sz w:val="21"/>
        </w:rPr>
        <w:t>Jasmine</w:t>
      </w:r>
      <w:r>
        <w:rPr>
          <w:color w:val="111111"/>
          <w:spacing w:val="-4"/>
          <w:sz w:val="21"/>
        </w:rPr>
        <w:t> </w:t>
      </w:r>
      <w:r>
        <w:rPr>
          <w:color w:val="111111"/>
          <w:sz w:val="21"/>
        </w:rPr>
        <w:t>Winters</w:t>
      </w:r>
    </w:p>
    <w:p>
      <w:pPr>
        <w:spacing w:line="240" w:lineRule="auto" w:before="0"/>
        <w:ind w:left="6852" w:right="2361" w:hanging="7"/>
        <w:jc w:val="left"/>
        <w:rPr>
          <w:sz w:val="21"/>
        </w:rPr>
      </w:pPr>
      <w:r>
        <w:rPr>
          <w:color w:val="171717"/>
          <w:sz w:val="21"/>
        </w:rPr>
        <w:t>Chief Academic</w:t>
      </w:r>
      <w:r>
        <w:rPr>
          <w:color w:val="171717"/>
          <w:spacing w:val="-32"/>
          <w:sz w:val="21"/>
        </w:rPr>
        <w:t> </w:t>
      </w:r>
      <w:r>
        <w:rPr>
          <w:color w:val="171717"/>
          <w:sz w:val="21"/>
        </w:rPr>
        <w:t>Advisor P:</w:t>
      </w:r>
      <w:r>
        <w:rPr>
          <w:color w:val="171717"/>
          <w:spacing w:val="-1"/>
          <w:sz w:val="21"/>
        </w:rPr>
        <w:t> </w:t>
      </w:r>
      <w:r>
        <w:rPr>
          <w:color w:val="171717"/>
          <w:sz w:val="21"/>
        </w:rPr>
        <w:t>618-453-7496</w:t>
      </w:r>
    </w:p>
    <w:p>
      <w:pPr>
        <w:spacing w:line="251" w:lineRule="exact" w:before="0"/>
        <w:ind w:left="6840" w:right="0" w:firstLine="0"/>
        <w:jc w:val="left"/>
        <w:rPr>
          <w:sz w:val="21"/>
        </w:rPr>
      </w:pPr>
      <w:r>
        <w:rPr>
          <w:color w:val="1E1E1E"/>
          <w:sz w:val="21"/>
        </w:rPr>
        <w:t>E: </w:t>
      </w:r>
      <w:hyperlink r:id="rId9">
        <w:r>
          <w:rPr>
            <w:color w:val="1E1E1E"/>
            <w:sz w:val="21"/>
            <w:u w:val="single" w:color="282828"/>
          </w:rPr>
          <w:t>jwinters@business.siu.edu</w:t>
        </w:r>
      </w:hyperlink>
    </w:p>
    <w:p>
      <w:pPr>
        <w:pStyle w:val="BodyText"/>
        <w:rPr>
          <w:sz w:val="26"/>
        </w:rPr>
      </w:pPr>
    </w:p>
    <w:p>
      <w:pPr>
        <w:pStyle w:val="BodyText"/>
        <w:spacing w:before="5"/>
        <w:rPr>
          <w:sz w:val="27"/>
        </w:rPr>
      </w:pPr>
    </w:p>
    <w:p>
      <w:pPr>
        <w:spacing w:line="224" w:lineRule="exact" w:before="1"/>
        <w:ind w:left="136" w:right="0" w:firstLine="0"/>
        <w:jc w:val="left"/>
        <w:rPr>
          <w:sz w:val="19"/>
          <w:szCs w:val="19"/>
        </w:rPr>
      </w:pPr>
      <w:r>
        <w:rPr>
          <w:color w:val="1C1C1C"/>
          <w:sz w:val="19"/>
          <w:szCs w:val="19"/>
        </w:rPr>
        <w:t>Disclaimer:</w:t>
      </w:r>
      <w:r>
        <w:rPr>
          <w:color w:val="1C1C1C"/>
          <w:spacing w:val="-6"/>
          <w:sz w:val="19"/>
          <w:szCs w:val="19"/>
        </w:rPr>
        <w:t> </w:t>
      </w:r>
      <w:r>
        <w:rPr>
          <w:color w:val="1C1C1C"/>
          <w:sz w:val="19"/>
          <w:szCs w:val="19"/>
        </w:rPr>
        <w:t>You</w:t>
      </w:r>
      <w:r>
        <w:rPr>
          <w:color w:val="1C1C1C"/>
          <w:spacing w:val="-13"/>
          <w:sz w:val="19"/>
          <w:szCs w:val="19"/>
        </w:rPr>
        <w:t> </w:t>
      </w:r>
      <w:r>
        <w:rPr>
          <w:color w:val="1C1C1C"/>
          <w:sz w:val="19"/>
          <w:szCs w:val="19"/>
        </w:rPr>
        <w:t>are</w:t>
      </w:r>
      <w:r>
        <w:rPr>
          <w:color w:val="1C1C1C"/>
          <w:spacing w:val="-8"/>
          <w:sz w:val="19"/>
          <w:szCs w:val="19"/>
        </w:rPr>
        <w:t> </w:t>
      </w:r>
      <w:r>
        <w:rPr>
          <w:color w:val="1C1C1C"/>
          <w:sz w:val="19"/>
          <w:szCs w:val="19"/>
        </w:rPr>
        <w:t>encourage</w:t>
      </w:r>
      <w:r>
        <w:rPr>
          <w:color w:val="1C1C1C"/>
          <w:position w:val="-3"/>
          <w:sz w:val="19"/>
          <w:szCs w:val="19"/>
        </w:rPr>
        <w:t>�</w:t>
      </w:r>
      <w:r>
        <w:rPr>
          <w:color w:val="1C1C1C"/>
          <w:spacing w:val="-7"/>
          <w:position w:val="-3"/>
          <w:sz w:val="19"/>
          <w:szCs w:val="19"/>
        </w:rPr>
        <w:t> </w:t>
      </w:r>
      <w:r>
        <w:rPr>
          <w:color w:val="1C1C1C"/>
          <w:sz w:val="19"/>
          <w:szCs w:val="19"/>
        </w:rPr>
        <w:t>to</w:t>
      </w:r>
      <w:r>
        <w:rPr>
          <w:color w:val="1C1C1C"/>
          <w:spacing w:val="-12"/>
          <w:sz w:val="19"/>
          <w:szCs w:val="19"/>
        </w:rPr>
        <w:t> </w:t>
      </w:r>
      <w:r>
        <w:rPr>
          <w:color w:val="1C1C1C"/>
          <w:sz w:val="19"/>
          <w:szCs w:val="19"/>
        </w:rPr>
        <w:t>use</w:t>
      </w:r>
      <w:r>
        <w:rPr>
          <w:color w:val="1C1C1C"/>
          <w:spacing w:val="-19"/>
          <w:sz w:val="19"/>
          <w:szCs w:val="19"/>
        </w:rPr>
        <w:t> </w:t>
      </w:r>
      <w:r>
        <w:rPr>
          <w:color w:val="1C1C1C"/>
          <w:sz w:val="19"/>
          <w:szCs w:val="19"/>
        </w:rPr>
        <w:t>t</w:t>
      </w:r>
      <w:r>
        <w:rPr>
          <w:color w:val="1C1C1C"/>
          <w:position w:val="-3"/>
          <w:sz w:val="19"/>
          <w:szCs w:val="19"/>
        </w:rPr>
        <w:t>�</w:t>
      </w:r>
      <w:r>
        <w:rPr>
          <w:color w:val="1C1C1C"/>
          <w:sz w:val="19"/>
          <w:szCs w:val="19"/>
        </w:rPr>
        <w:t>is</w:t>
      </w:r>
      <w:r>
        <w:rPr>
          <w:color w:val="1C1C1C"/>
          <w:spacing w:val="-12"/>
          <w:sz w:val="19"/>
          <w:szCs w:val="19"/>
        </w:rPr>
        <w:t> </w:t>
      </w:r>
      <w:r>
        <w:rPr>
          <w:color w:val="1C1C1C"/>
          <w:sz w:val="19"/>
          <w:szCs w:val="19"/>
        </w:rPr>
        <w:t>transfer</w:t>
      </w:r>
      <w:r>
        <w:rPr>
          <w:color w:val="1C1C1C"/>
          <w:spacing w:val="-8"/>
          <w:sz w:val="19"/>
          <w:szCs w:val="19"/>
        </w:rPr>
        <w:t> </w:t>
      </w:r>
      <w:r>
        <w:rPr>
          <w:color w:val="1C1C1C"/>
          <w:sz w:val="19"/>
          <w:szCs w:val="19"/>
        </w:rPr>
        <w:t>guide</w:t>
      </w:r>
      <w:r>
        <w:rPr>
          <w:color w:val="1C1C1C"/>
          <w:spacing w:val="-8"/>
          <w:sz w:val="19"/>
          <w:szCs w:val="19"/>
        </w:rPr>
        <w:t> </w:t>
      </w:r>
      <w:r>
        <w:rPr>
          <w:color w:val="1C1C1C"/>
          <w:sz w:val="19"/>
          <w:szCs w:val="19"/>
        </w:rPr>
        <w:t>when</w:t>
      </w:r>
      <w:r>
        <w:rPr>
          <w:color w:val="1C1C1C"/>
          <w:spacing w:val="-12"/>
          <w:sz w:val="19"/>
          <w:szCs w:val="19"/>
        </w:rPr>
        <w:t> </w:t>
      </w:r>
      <w:r>
        <w:rPr>
          <w:color w:val="1C1C1C"/>
          <w:sz w:val="19"/>
          <w:szCs w:val="19"/>
        </w:rPr>
        <w:t>planning</w:t>
      </w:r>
      <w:r>
        <w:rPr>
          <w:color w:val="1C1C1C"/>
          <w:spacing w:val="-12"/>
          <w:sz w:val="19"/>
          <w:szCs w:val="19"/>
        </w:rPr>
        <w:t> </w:t>
      </w:r>
      <w:r>
        <w:rPr>
          <w:color w:val="1C1C1C"/>
          <w:sz w:val="19"/>
          <w:szCs w:val="19"/>
        </w:rPr>
        <w:t>your</w:t>
      </w:r>
      <w:r>
        <w:rPr>
          <w:color w:val="1C1C1C"/>
          <w:spacing w:val="-12"/>
          <w:sz w:val="19"/>
          <w:szCs w:val="19"/>
        </w:rPr>
        <w:t> </w:t>
      </w:r>
      <w:r>
        <w:rPr>
          <w:color w:val="1C1C1C"/>
          <w:sz w:val="19"/>
          <w:szCs w:val="19"/>
        </w:rPr>
        <w:t>progress</w:t>
      </w:r>
      <w:r>
        <w:rPr>
          <w:color w:val="1C1C1C"/>
          <w:spacing w:val="-11"/>
          <w:sz w:val="19"/>
          <w:szCs w:val="19"/>
        </w:rPr>
        <w:t> </w:t>
      </w:r>
      <w:r>
        <w:rPr>
          <w:color w:val="1C1C1C"/>
          <w:sz w:val="19"/>
          <w:szCs w:val="19"/>
        </w:rPr>
        <w:t>towards</w:t>
      </w:r>
      <w:r>
        <w:rPr>
          <w:color w:val="1C1C1C"/>
          <w:spacing w:val="-10"/>
          <w:sz w:val="19"/>
          <w:szCs w:val="19"/>
        </w:rPr>
        <w:t> </w:t>
      </w:r>
      <w:r>
        <w:rPr>
          <w:color w:val="1C1C1C"/>
          <w:sz w:val="19"/>
          <w:szCs w:val="19"/>
        </w:rPr>
        <w:t>degree</w:t>
      </w:r>
      <w:r>
        <w:rPr>
          <w:color w:val="1C1C1C"/>
          <w:spacing w:val="-5"/>
          <w:sz w:val="19"/>
          <w:szCs w:val="19"/>
        </w:rPr>
        <w:t> </w:t>
      </w:r>
      <w:r>
        <w:rPr>
          <w:color w:val="1C1C1C"/>
          <w:sz w:val="19"/>
          <w:szCs w:val="19"/>
        </w:rPr>
        <w:t>completion.</w:t>
      </w:r>
      <w:r>
        <w:rPr>
          <w:color w:val="1C1C1C"/>
          <w:spacing w:val="8"/>
          <w:sz w:val="19"/>
          <w:szCs w:val="19"/>
        </w:rPr>
        <w:t> </w:t>
      </w:r>
      <w:r>
        <w:rPr>
          <w:color w:val="1C1C1C"/>
          <w:sz w:val="19"/>
          <w:szCs w:val="19"/>
        </w:rPr>
        <w:t>Following</w:t>
      </w:r>
      <w:r>
        <w:rPr>
          <w:color w:val="1C1C1C"/>
          <w:spacing w:val="-9"/>
          <w:sz w:val="19"/>
          <w:szCs w:val="19"/>
        </w:rPr>
        <w:t> </w:t>
      </w:r>
      <w:r>
        <w:rPr>
          <w:color w:val="1C1C1C"/>
          <w:sz w:val="19"/>
          <w:szCs w:val="19"/>
        </w:rPr>
        <w:t>a</w:t>
      </w:r>
      <w:r>
        <w:rPr>
          <w:color w:val="1C1C1C"/>
          <w:spacing w:val="-8"/>
          <w:sz w:val="19"/>
          <w:szCs w:val="19"/>
        </w:rPr>
        <w:t> </w:t>
      </w:r>
      <w:r>
        <w:rPr>
          <w:color w:val="1C1C1C"/>
          <w:sz w:val="19"/>
          <w:szCs w:val="19"/>
        </w:rPr>
        <w:t>transfer</w:t>
      </w:r>
      <w:r>
        <w:rPr>
          <w:color w:val="1C1C1C"/>
          <w:spacing w:val="-13"/>
          <w:sz w:val="19"/>
          <w:szCs w:val="19"/>
        </w:rPr>
        <w:t> </w:t>
      </w:r>
      <w:r>
        <w:rPr>
          <w:color w:val="1C1C1C"/>
          <w:sz w:val="19"/>
          <w:szCs w:val="19"/>
        </w:rPr>
        <w:t>guide</w:t>
      </w:r>
    </w:p>
    <w:p>
      <w:pPr>
        <w:spacing w:line="227" w:lineRule="exact" w:before="6"/>
        <w:ind w:left="119" w:right="0" w:firstLine="0"/>
        <w:jc w:val="left"/>
        <w:rPr>
          <w:sz w:val="19"/>
          <w:szCs w:val="19"/>
        </w:rPr>
      </w:pPr>
      <w:r>
        <w:rPr>
          <w:color w:val="1C1C1C"/>
          <w:sz w:val="19"/>
          <w:szCs w:val="19"/>
        </w:rPr>
        <w:t>does</w:t>
      </w:r>
      <w:r>
        <w:rPr>
          <w:color w:val="1C1C1C"/>
          <w:spacing w:val="-19"/>
          <w:sz w:val="19"/>
          <w:szCs w:val="19"/>
        </w:rPr>
        <w:t> </w:t>
      </w:r>
      <w:r>
        <w:rPr>
          <w:color w:val="1C1C1C"/>
          <w:sz w:val="19"/>
          <w:szCs w:val="19"/>
        </w:rPr>
        <w:t>not</w:t>
      </w:r>
      <w:r>
        <w:rPr>
          <w:color w:val="1C1C1C"/>
          <w:spacing w:val="-19"/>
          <w:sz w:val="19"/>
          <w:szCs w:val="19"/>
        </w:rPr>
        <w:t> </w:t>
      </w:r>
      <w:r>
        <w:rPr>
          <w:color w:val="1C1C1C"/>
          <w:sz w:val="19"/>
          <w:szCs w:val="19"/>
        </w:rPr>
        <w:t>guarantee</w:t>
      </w:r>
      <w:r>
        <w:rPr>
          <w:color w:val="1C1C1C"/>
          <w:spacing w:val="-17"/>
          <w:sz w:val="19"/>
          <w:szCs w:val="19"/>
        </w:rPr>
        <w:t> </w:t>
      </w:r>
      <w:r>
        <w:rPr>
          <w:color w:val="1C1C1C"/>
          <w:sz w:val="19"/>
          <w:szCs w:val="19"/>
        </w:rPr>
        <w:t>admrssron</w:t>
      </w:r>
      <w:r>
        <w:rPr>
          <w:color w:val="1C1C1C"/>
          <w:spacing w:val="-14"/>
          <w:sz w:val="19"/>
          <w:szCs w:val="19"/>
        </w:rPr>
        <w:t> </w:t>
      </w:r>
      <w:r>
        <w:rPr>
          <w:color w:val="1C1C1C"/>
          <w:sz w:val="19"/>
          <w:szCs w:val="19"/>
        </w:rPr>
        <w:t>rnto</w:t>
      </w:r>
      <w:r>
        <w:rPr>
          <w:color w:val="1C1C1C"/>
          <w:spacing w:val="-21"/>
          <w:sz w:val="19"/>
          <w:szCs w:val="19"/>
        </w:rPr>
        <w:t> </w:t>
      </w:r>
      <w:r>
        <w:rPr>
          <w:color w:val="1C1C1C"/>
          <w:position w:val="-4"/>
          <w:sz w:val="19"/>
          <w:szCs w:val="19"/>
        </w:rPr>
        <w:t>�</w:t>
      </w:r>
      <w:r>
        <w:rPr>
          <w:color w:val="1C1C1C"/>
          <w:sz w:val="19"/>
          <w:szCs w:val="19"/>
        </w:rPr>
        <w:t>he</w:t>
      </w:r>
      <w:r>
        <w:rPr>
          <w:color w:val="1C1C1C"/>
          <w:spacing w:val="-19"/>
          <w:sz w:val="19"/>
          <w:szCs w:val="19"/>
        </w:rPr>
        <w:t> </w:t>
      </w:r>
      <w:r>
        <w:rPr>
          <w:color w:val="1C1C1C"/>
          <w:sz w:val="19"/>
          <w:szCs w:val="19"/>
        </w:rPr>
        <w:t>lrsted</w:t>
      </w:r>
      <w:r>
        <w:rPr>
          <w:color w:val="1C1C1C"/>
          <w:spacing w:val="-13"/>
          <w:sz w:val="19"/>
          <w:szCs w:val="19"/>
        </w:rPr>
        <w:t> </w:t>
      </w:r>
      <w:r>
        <w:rPr>
          <w:color w:val="1C1C1C"/>
          <w:sz w:val="19"/>
          <w:szCs w:val="19"/>
        </w:rPr>
        <w:t>program.</w:t>
      </w:r>
      <w:r>
        <w:rPr>
          <w:color w:val="1C1C1C"/>
          <w:spacing w:val="-2"/>
          <w:sz w:val="19"/>
          <w:szCs w:val="19"/>
        </w:rPr>
        <w:t> </w:t>
      </w:r>
      <w:r>
        <w:rPr>
          <w:color w:val="1C1C1C"/>
          <w:sz w:val="19"/>
          <w:szCs w:val="19"/>
        </w:rPr>
        <w:t>Information</w:t>
      </w:r>
      <w:r>
        <w:rPr>
          <w:color w:val="1C1C1C"/>
          <w:spacing w:val="-15"/>
          <w:sz w:val="19"/>
          <w:szCs w:val="19"/>
        </w:rPr>
        <w:t> </w:t>
      </w:r>
      <w:r>
        <w:rPr>
          <w:color w:val="1C1C1C"/>
          <w:sz w:val="19"/>
          <w:szCs w:val="19"/>
        </w:rPr>
        <w:t>is</w:t>
      </w:r>
      <w:r>
        <w:rPr>
          <w:color w:val="1C1C1C"/>
          <w:spacing w:val="-19"/>
          <w:sz w:val="19"/>
          <w:szCs w:val="19"/>
        </w:rPr>
        <w:t> </w:t>
      </w:r>
      <w:r>
        <w:rPr>
          <w:color w:val="1C1C1C"/>
          <w:sz w:val="19"/>
          <w:szCs w:val="19"/>
        </w:rPr>
        <w:t>attempted</w:t>
      </w:r>
      <w:r>
        <w:rPr>
          <w:color w:val="1C1C1C"/>
          <w:spacing w:val="-21"/>
          <w:sz w:val="19"/>
          <w:szCs w:val="19"/>
        </w:rPr>
        <w:t> </w:t>
      </w:r>
      <w:r>
        <w:rPr>
          <w:color w:val="1C1C1C"/>
          <w:sz w:val="19"/>
          <w:szCs w:val="19"/>
        </w:rPr>
        <w:t>to</w:t>
      </w:r>
      <w:r>
        <w:rPr>
          <w:color w:val="1C1C1C"/>
          <w:spacing w:val="-13"/>
          <w:sz w:val="19"/>
          <w:szCs w:val="19"/>
        </w:rPr>
        <w:t> </w:t>
      </w:r>
      <w:r>
        <w:rPr>
          <w:color w:val="1C1C1C"/>
          <w:sz w:val="19"/>
          <w:szCs w:val="19"/>
        </w:rPr>
        <w:t>be</w:t>
      </w:r>
      <w:r>
        <w:rPr>
          <w:color w:val="1C1C1C"/>
          <w:spacing w:val="-13"/>
          <w:sz w:val="19"/>
          <w:szCs w:val="19"/>
        </w:rPr>
        <w:t> </w:t>
      </w:r>
      <w:r>
        <w:rPr>
          <w:color w:val="1C1C1C"/>
          <w:sz w:val="19"/>
          <w:szCs w:val="19"/>
        </w:rPr>
        <w:t>kept</w:t>
      </w:r>
      <w:r>
        <w:rPr>
          <w:color w:val="1C1C1C"/>
          <w:spacing w:val="-20"/>
          <w:sz w:val="19"/>
          <w:szCs w:val="19"/>
        </w:rPr>
        <w:t> </w:t>
      </w:r>
      <w:r>
        <w:rPr>
          <w:color w:val="1C1C1C"/>
          <w:sz w:val="19"/>
          <w:szCs w:val="19"/>
        </w:rPr>
        <w:t>current;</w:t>
      </w:r>
      <w:r>
        <w:rPr>
          <w:color w:val="1C1C1C"/>
          <w:spacing w:val="-15"/>
          <w:sz w:val="19"/>
          <w:szCs w:val="19"/>
        </w:rPr>
        <w:t> </w:t>
      </w:r>
      <w:r>
        <w:rPr>
          <w:color w:val="1C1C1C"/>
          <w:sz w:val="19"/>
          <w:szCs w:val="19"/>
        </w:rPr>
        <w:t>however,</w:t>
      </w:r>
      <w:r>
        <w:rPr>
          <w:color w:val="1C1C1C"/>
          <w:spacing w:val="-14"/>
          <w:sz w:val="19"/>
          <w:szCs w:val="19"/>
        </w:rPr>
        <w:t> </w:t>
      </w:r>
      <w:r>
        <w:rPr>
          <w:color w:val="1C1C1C"/>
          <w:sz w:val="19"/>
          <w:szCs w:val="19"/>
        </w:rPr>
        <w:t>any</w:t>
      </w:r>
      <w:r>
        <w:rPr>
          <w:color w:val="1C1C1C"/>
          <w:spacing w:val="-18"/>
          <w:sz w:val="19"/>
          <w:szCs w:val="19"/>
        </w:rPr>
        <w:t> </w:t>
      </w:r>
      <w:r>
        <w:rPr>
          <w:color w:val="1C1C1C"/>
          <w:sz w:val="19"/>
          <w:szCs w:val="19"/>
        </w:rPr>
        <w:t>curriculum</w:t>
      </w:r>
      <w:r>
        <w:rPr>
          <w:color w:val="1C1C1C"/>
          <w:spacing w:val="-17"/>
          <w:sz w:val="19"/>
          <w:szCs w:val="19"/>
        </w:rPr>
        <w:t> </w:t>
      </w:r>
      <w:r>
        <w:rPr>
          <w:color w:val="1C1C1C"/>
          <w:sz w:val="19"/>
          <w:szCs w:val="19"/>
        </w:rPr>
        <w:t>changes</w:t>
      </w:r>
      <w:r>
        <w:rPr>
          <w:color w:val="1C1C1C"/>
          <w:spacing w:val="-21"/>
          <w:sz w:val="19"/>
          <w:szCs w:val="19"/>
        </w:rPr>
        <w:t> </w:t>
      </w:r>
      <w:r>
        <w:rPr>
          <w:color w:val="1C1C1C"/>
          <w:sz w:val="19"/>
          <w:szCs w:val="19"/>
        </w:rPr>
        <w:t>reflected</w:t>
      </w:r>
    </w:p>
    <w:p>
      <w:pPr>
        <w:spacing w:before="2"/>
        <w:ind w:left="122" w:right="0" w:firstLine="0"/>
        <w:jc w:val="left"/>
        <w:rPr>
          <w:sz w:val="19"/>
        </w:rPr>
      </w:pPr>
      <w:r>
        <w:rPr>
          <w:color w:val="1C1C1C"/>
          <w:sz w:val="19"/>
        </w:rPr>
        <w:t>rn the Undergraduate Catalog override the information on this guide. Contact your Academic Advisor for assistance in interpreting this guide.</w:t>
      </w:r>
    </w:p>
    <w:p>
      <w:pPr>
        <w:spacing w:after="0"/>
        <w:jc w:val="left"/>
        <w:rPr>
          <w:sz w:val="19"/>
        </w:rPr>
        <w:sectPr>
          <w:type w:val="continuous"/>
          <w:pgSz w:w="12320" w:h="15930"/>
          <w:pgMar w:top="1500" w:bottom="280" w:left="420" w:right="700"/>
        </w:sectPr>
      </w:pPr>
    </w:p>
    <w:p>
      <w:pPr>
        <w:pStyle w:val="BodyText"/>
        <w:rPr>
          <w:sz w:val="20"/>
        </w:rPr>
      </w:pPr>
      <w:r>
        <w:rPr/>
        <w:drawing>
          <wp:anchor distT="0" distB="0" distL="0" distR="0" allowOverlap="1" layoutInCell="1" locked="0" behindDoc="1" simplePos="0" relativeHeight="268416263">
            <wp:simplePos x="0" y="0"/>
            <wp:positionH relativeFrom="page">
              <wp:posOffset>0</wp:posOffset>
            </wp:positionH>
            <wp:positionV relativeFrom="page">
              <wp:posOffset>0</wp:posOffset>
            </wp:positionV>
            <wp:extent cx="7824216" cy="10110216"/>
            <wp:effectExtent l="0" t="0" r="0" b="0"/>
            <wp:wrapNone/>
            <wp:docPr id="1" name="image4.png" descr=""/>
            <wp:cNvGraphicFramePr>
              <a:graphicFrameLocks noChangeAspect="1"/>
            </wp:cNvGraphicFramePr>
            <a:graphic>
              <a:graphicData uri="http://schemas.openxmlformats.org/drawingml/2006/picture">
                <pic:pic>
                  <pic:nvPicPr>
                    <pic:cNvPr id="2" name="image4.png"/>
                    <pic:cNvPicPr/>
                  </pic:nvPicPr>
                  <pic:blipFill>
                    <a:blip r:embed="rId10" cstate="print"/>
                    <a:stretch>
                      <a:fillRect/>
                    </a:stretch>
                  </pic:blipFill>
                  <pic:spPr>
                    <a:xfrm>
                      <a:off x="0" y="0"/>
                      <a:ext cx="7824216" cy="1011021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247"/>
        <w:ind w:right="320"/>
        <w:jc w:val="right"/>
        <w:rPr>
          <w:rFonts w:ascii="Trebuchet MS"/>
        </w:rPr>
      </w:pPr>
      <w:r>
        <w:rPr/>
        <w:pict>
          <v:shape style="position:absolute;margin-left:475.679993pt;margin-top:-57.34449pt;width:99.6pt;height:83.55pt;mso-position-horizontal-relative:page;mso-position-vertical-relative:paragraph;z-index:-19168" type="#_x0000_t202" filled="false" stroked="false">
            <v:textbox inset="0,0,0,0">
              <w:txbxContent>
                <w:p>
                  <w:pPr>
                    <w:spacing w:line="1670" w:lineRule="exact" w:before="0"/>
                    <w:ind w:left="0" w:right="0" w:firstLine="0"/>
                    <w:jc w:val="left"/>
                    <w:rPr>
                      <w:rFonts w:ascii="Lucida Sans Unicode"/>
                      <w:sz w:val="124"/>
                    </w:rPr>
                  </w:pPr>
                  <w:r>
                    <w:rPr>
                      <w:rFonts w:ascii="Lucida Sans Unicode"/>
                      <w:color w:val="323232"/>
                      <w:w w:val="105"/>
                      <w:sz w:val="124"/>
                    </w:rPr>
                    <w:t>SIU</w:t>
                  </w:r>
                </w:p>
              </w:txbxContent>
            </v:textbox>
            <w10:wrap type="none"/>
          </v:shape>
        </w:pict>
      </w:r>
      <w:r>
        <w:rPr>
          <w:rFonts w:ascii="Trebuchet MS"/>
          <w:color w:val="080808"/>
          <w:w w:val="95"/>
        </w:rPr>
        <w:t>CARBONDALE</w:t>
      </w:r>
    </w:p>
    <w:p>
      <w:pPr>
        <w:pStyle w:val="Heading2"/>
        <w:spacing w:before="224"/>
      </w:pPr>
      <w:r>
        <w:rPr>
          <w:color w:val="080808"/>
        </w:rPr>
        <w:t>Baccalaureate Degree Requirements</w:t>
      </w:r>
    </w:p>
    <w:p>
      <w:pPr>
        <w:pStyle w:val="BodyText"/>
        <w:spacing w:before="2"/>
        <w:ind w:left="109"/>
      </w:pPr>
      <w:r>
        <w:rPr>
          <w:color w:val="121212"/>
          <w:w w:val="105"/>
        </w:rPr>
        <w:t>Each candidate for a bachelor's degree must complete the requirements listed:</w:t>
      </w:r>
    </w:p>
    <w:p>
      <w:pPr>
        <w:pStyle w:val="BodyText"/>
        <w:spacing w:before="8"/>
        <w:rPr>
          <w:sz w:val="14"/>
        </w:rPr>
      </w:pPr>
    </w:p>
    <w:p>
      <w:pPr>
        <w:pStyle w:val="BodyText"/>
        <w:spacing w:line="244" w:lineRule="auto" w:before="102"/>
        <w:ind w:left="710" w:right="921" w:firstLine="1"/>
      </w:pPr>
      <w:r>
        <w:rPr>
          <w:b/>
          <w:i/>
          <w:color w:val="121212"/>
        </w:rPr>
        <w:t>Hour Requirements. </w:t>
      </w:r>
      <w:r>
        <w:rPr>
          <w:color w:val="121212"/>
        </w:rPr>
        <w:t>Each student must complete at least 120 semester hours of credit. Each student must have at least 42 hours in courses that number 300 or above from a four-year institution.</w:t>
      </w:r>
    </w:p>
    <w:p>
      <w:pPr>
        <w:pStyle w:val="BodyText"/>
        <w:spacing w:line="244" w:lineRule="auto" w:before="1"/>
        <w:ind w:left="709" w:right="1020" w:firstLine="2"/>
        <w:jc w:val="both"/>
      </w:pPr>
      <w:r>
        <w:rPr>
          <w:b/>
          <w:i/>
          <w:color w:val="121212"/>
        </w:rPr>
        <w:t>Residence Requirements. </w:t>
      </w:r>
      <w:r>
        <w:rPr>
          <w:color w:val="121212"/>
        </w:rPr>
        <w:t>Each student must complete the residence requirement by taking the last year, which is defined as 30 uninterrupted semester hours, or a total of 90 semester hours at SIU Carbondale.</w:t>
      </w:r>
    </w:p>
    <w:p>
      <w:pPr>
        <w:spacing w:line="247" w:lineRule="auto" w:before="3"/>
        <w:ind w:left="706" w:right="921" w:firstLine="10"/>
        <w:jc w:val="left"/>
        <w:rPr>
          <w:sz w:val="22"/>
        </w:rPr>
      </w:pPr>
      <w:r>
        <w:rPr>
          <w:b/>
          <w:i/>
          <w:color w:val="111111"/>
          <w:sz w:val="22"/>
        </w:rPr>
        <w:t>Grade Point Average Requirements. </w:t>
      </w:r>
      <w:r>
        <w:rPr>
          <w:color w:val="111111"/>
          <w:sz w:val="22"/>
        </w:rPr>
        <w:t>Each student must have a </w:t>
      </w:r>
      <w:r>
        <w:rPr>
          <w:rFonts w:ascii="Garamond"/>
          <w:i/>
          <w:color w:val="111111"/>
          <w:sz w:val="20"/>
        </w:rPr>
        <w:t>C </w:t>
      </w:r>
      <w:r>
        <w:rPr>
          <w:color w:val="111111"/>
          <w:sz w:val="22"/>
        </w:rPr>
        <w:t>average for </w:t>
      </w:r>
      <w:r>
        <w:rPr>
          <w:color w:val="111111"/>
          <w:sz w:val="22"/>
          <w:u w:val="single" w:color="282828"/>
        </w:rPr>
        <w:t>all work</w:t>
      </w:r>
      <w:r>
        <w:rPr>
          <w:color w:val="111111"/>
          <w:sz w:val="22"/>
        </w:rPr>
        <w:t> taken at SIU Carbondale. Some academic programs may require a higher graduating major GPA.</w:t>
      </w:r>
    </w:p>
    <w:p>
      <w:pPr>
        <w:pStyle w:val="BodyText"/>
        <w:spacing w:before="8"/>
      </w:pPr>
    </w:p>
    <w:p>
      <w:pPr>
        <w:pStyle w:val="Heading2"/>
      </w:pPr>
      <w:r>
        <w:rPr>
          <w:color w:val="090909"/>
        </w:rPr>
        <w:t>Dual Admission Program</w:t>
      </w:r>
    </w:p>
    <w:p>
      <w:pPr>
        <w:pStyle w:val="BodyText"/>
        <w:spacing w:line="247" w:lineRule="auto" w:before="9"/>
        <w:ind w:left="108" w:right="921" w:firstLine="8"/>
      </w:pPr>
      <w:r>
        <w:rPr>
          <w:color w:val="121212"/>
          <w:w w:val="105"/>
        </w:rPr>
        <w:t>The Dual Admission Program (OAP) allows baccalaureate-oriented students at eligible community colleges</w:t>
      </w:r>
      <w:r>
        <w:rPr>
          <w:color w:val="121212"/>
          <w:spacing w:val="-14"/>
          <w:w w:val="105"/>
        </w:rPr>
        <w:t> </w:t>
      </w:r>
      <w:r>
        <w:rPr>
          <w:color w:val="121212"/>
          <w:w w:val="105"/>
        </w:rPr>
        <w:t>to</w:t>
      </w:r>
      <w:r>
        <w:rPr>
          <w:color w:val="121212"/>
          <w:spacing w:val="-11"/>
          <w:w w:val="105"/>
        </w:rPr>
        <w:t> </w:t>
      </w:r>
      <w:r>
        <w:rPr>
          <w:color w:val="121212"/>
          <w:w w:val="105"/>
        </w:rPr>
        <w:t>benefit</w:t>
      </w:r>
      <w:r>
        <w:rPr>
          <w:color w:val="121212"/>
          <w:spacing w:val="-16"/>
          <w:w w:val="105"/>
        </w:rPr>
        <w:t> </w:t>
      </w:r>
      <w:r>
        <w:rPr>
          <w:color w:val="121212"/>
          <w:w w:val="105"/>
        </w:rPr>
        <w:t>from</w:t>
      </w:r>
      <w:r>
        <w:rPr>
          <w:color w:val="121212"/>
          <w:spacing w:val="-14"/>
          <w:w w:val="105"/>
        </w:rPr>
        <w:t> </w:t>
      </w:r>
      <w:r>
        <w:rPr>
          <w:color w:val="121212"/>
          <w:w w:val="105"/>
        </w:rPr>
        <w:t>pre-advisement</w:t>
      </w:r>
      <w:r>
        <w:rPr>
          <w:color w:val="121212"/>
          <w:spacing w:val="-16"/>
          <w:w w:val="105"/>
        </w:rPr>
        <w:t> </w:t>
      </w:r>
      <w:r>
        <w:rPr>
          <w:color w:val="121212"/>
          <w:w w:val="105"/>
        </w:rPr>
        <w:t>for</w:t>
      </w:r>
      <w:r>
        <w:rPr>
          <w:color w:val="121212"/>
          <w:spacing w:val="-13"/>
          <w:w w:val="105"/>
        </w:rPr>
        <w:t> </w:t>
      </w:r>
      <w:r>
        <w:rPr>
          <w:color w:val="121212"/>
          <w:w w:val="105"/>
        </w:rPr>
        <w:t>a</w:t>
      </w:r>
      <w:r>
        <w:rPr>
          <w:color w:val="121212"/>
          <w:spacing w:val="-16"/>
          <w:w w:val="105"/>
        </w:rPr>
        <w:t> </w:t>
      </w:r>
      <w:r>
        <w:rPr>
          <w:color w:val="121212"/>
          <w:w w:val="105"/>
        </w:rPr>
        <w:t>chosen</w:t>
      </w:r>
      <w:r>
        <w:rPr>
          <w:color w:val="121212"/>
          <w:spacing w:val="-13"/>
          <w:w w:val="105"/>
        </w:rPr>
        <w:t> </w:t>
      </w:r>
      <w:r>
        <w:rPr>
          <w:color w:val="121212"/>
          <w:w w:val="105"/>
        </w:rPr>
        <w:t>major</w:t>
      </w:r>
      <w:r>
        <w:rPr>
          <w:color w:val="121212"/>
          <w:spacing w:val="-13"/>
          <w:w w:val="105"/>
        </w:rPr>
        <w:t> </w:t>
      </w:r>
      <w:r>
        <w:rPr>
          <w:color w:val="121212"/>
          <w:w w:val="105"/>
        </w:rPr>
        <w:t>at</w:t>
      </w:r>
      <w:r>
        <w:rPr>
          <w:color w:val="121212"/>
          <w:spacing w:val="-12"/>
          <w:w w:val="105"/>
        </w:rPr>
        <w:t> </w:t>
      </w:r>
      <w:r>
        <w:rPr>
          <w:color w:val="121212"/>
          <w:w w:val="105"/>
        </w:rPr>
        <w:t>SIU</w:t>
      </w:r>
      <w:r>
        <w:rPr>
          <w:color w:val="121212"/>
          <w:spacing w:val="-13"/>
          <w:w w:val="105"/>
        </w:rPr>
        <w:t> </w:t>
      </w:r>
      <w:r>
        <w:rPr>
          <w:color w:val="121212"/>
          <w:w w:val="105"/>
        </w:rPr>
        <w:t>Carbondale.</w:t>
      </w:r>
      <w:r>
        <w:rPr>
          <w:color w:val="121212"/>
          <w:spacing w:val="-10"/>
          <w:w w:val="105"/>
        </w:rPr>
        <w:t> </w:t>
      </w:r>
      <w:r>
        <w:rPr>
          <w:color w:val="121212"/>
          <w:w w:val="105"/>
        </w:rPr>
        <w:t>The</w:t>
      </w:r>
      <w:r>
        <w:rPr>
          <w:color w:val="121212"/>
          <w:spacing w:val="-17"/>
          <w:w w:val="105"/>
        </w:rPr>
        <w:t> </w:t>
      </w:r>
      <w:r>
        <w:rPr>
          <w:color w:val="121212"/>
          <w:w w:val="105"/>
        </w:rPr>
        <w:t>OAP</w:t>
      </w:r>
      <w:r>
        <w:rPr>
          <w:color w:val="121212"/>
          <w:spacing w:val="-14"/>
          <w:w w:val="105"/>
        </w:rPr>
        <w:t> </w:t>
      </w:r>
      <w:r>
        <w:rPr>
          <w:color w:val="121212"/>
          <w:w w:val="105"/>
        </w:rPr>
        <w:t>addresses specific</w:t>
      </w:r>
      <w:r>
        <w:rPr>
          <w:color w:val="121212"/>
          <w:spacing w:val="-13"/>
          <w:w w:val="105"/>
        </w:rPr>
        <w:t> </w:t>
      </w:r>
      <w:r>
        <w:rPr>
          <w:color w:val="121212"/>
          <w:w w:val="105"/>
        </w:rPr>
        <w:t>departmental</w:t>
      </w:r>
      <w:r>
        <w:rPr>
          <w:color w:val="121212"/>
          <w:spacing w:val="-20"/>
          <w:w w:val="105"/>
        </w:rPr>
        <w:t> </w:t>
      </w:r>
      <w:r>
        <w:rPr>
          <w:color w:val="121212"/>
          <w:w w:val="105"/>
        </w:rPr>
        <w:t>requirements</w:t>
      </w:r>
      <w:r>
        <w:rPr>
          <w:color w:val="121212"/>
          <w:spacing w:val="-15"/>
          <w:w w:val="105"/>
        </w:rPr>
        <w:t> </w:t>
      </w:r>
      <w:r>
        <w:rPr>
          <w:color w:val="121212"/>
          <w:w w:val="105"/>
        </w:rPr>
        <w:t>that</w:t>
      </w:r>
      <w:r>
        <w:rPr>
          <w:color w:val="121212"/>
          <w:spacing w:val="-18"/>
          <w:w w:val="105"/>
        </w:rPr>
        <w:t> </w:t>
      </w:r>
      <w:r>
        <w:rPr>
          <w:color w:val="121212"/>
          <w:w w:val="105"/>
        </w:rPr>
        <w:t>a</w:t>
      </w:r>
      <w:r>
        <w:rPr>
          <w:color w:val="121212"/>
          <w:spacing w:val="-14"/>
          <w:w w:val="105"/>
        </w:rPr>
        <w:t> </w:t>
      </w:r>
      <w:r>
        <w:rPr>
          <w:color w:val="121212"/>
          <w:w w:val="105"/>
        </w:rPr>
        <w:t>student</w:t>
      </w:r>
      <w:r>
        <w:rPr>
          <w:color w:val="121212"/>
          <w:spacing w:val="-17"/>
          <w:w w:val="105"/>
        </w:rPr>
        <w:t> </w:t>
      </w:r>
      <w:r>
        <w:rPr>
          <w:color w:val="121212"/>
          <w:w w:val="105"/>
        </w:rPr>
        <w:t>may</w:t>
      </w:r>
      <w:r>
        <w:rPr>
          <w:color w:val="121212"/>
          <w:spacing w:val="-14"/>
          <w:w w:val="105"/>
        </w:rPr>
        <w:t> </w:t>
      </w:r>
      <w:r>
        <w:rPr>
          <w:color w:val="121212"/>
          <w:w w:val="105"/>
        </w:rPr>
        <w:t>not</w:t>
      </w:r>
      <w:r>
        <w:rPr>
          <w:color w:val="121212"/>
          <w:spacing w:val="-14"/>
          <w:w w:val="105"/>
        </w:rPr>
        <w:t> </w:t>
      </w:r>
      <w:r>
        <w:rPr>
          <w:color w:val="121212"/>
          <w:w w:val="105"/>
        </w:rPr>
        <w:t>automatically</w:t>
      </w:r>
      <w:r>
        <w:rPr>
          <w:color w:val="121212"/>
          <w:spacing w:val="-14"/>
          <w:w w:val="105"/>
        </w:rPr>
        <w:t> </w:t>
      </w:r>
      <w:r>
        <w:rPr>
          <w:color w:val="121212"/>
          <w:w w:val="105"/>
        </w:rPr>
        <w:t>fulfill</w:t>
      </w:r>
      <w:r>
        <w:rPr>
          <w:color w:val="121212"/>
          <w:spacing w:val="-10"/>
          <w:w w:val="105"/>
        </w:rPr>
        <w:t> </w:t>
      </w:r>
      <w:r>
        <w:rPr>
          <w:color w:val="121212"/>
          <w:w w:val="105"/>
        </w:rPr>
        <w:t>by</w:t>
      </w:r>
      <w:r>
        <w:rPr>
          <w:color w:val="121212"/>
          <w:spacing w:val="-19"/>
          <w:w w:val="105"/>
        </w:rPr>
        <w:t> </w:t>
      </w:r>
      <w:r>
        <w:rPr>
          <w:color w:val="121212"/>
          <w:w w:val="105"/>
        </w:rPr>
        <w:t>completing</w:t>
      </w:r>
      <w:r>
        <w:rPr>
          <w:color w:val="121212"/>
          <w:spacing w:val="-16"/>
          <w:w w:val="105"/>
        </w:rPr>
        <w:t> </w:t>
      </w:r>
      <w:r>
        <w:rPr>
          <w:color w:val="121212"/>
          <w:w w:val="105"/>
        </w:rPr>
        <w:t>their associate degree at their community college. Students apply to the OAP by completing the Application</w:t>
      </w:r>
      <w:r>
        <w:rPr>
          <w:color w:val="121212"/>
          <w:spacing w:val="-17"/>
          <w:w w:val="105"/>
        </w:rPr>
        <w:t> </w:t>
      </w:r>
      <w:r>
        <w:rPr>
          <w:color w:val="121212"/>
          <w:w w:val="105"/>
        </w:rPr>
        <w:t>for</w:t>
      </w:r>
      <w:r>
        <w:rPr>
          <w:color w:val="121212"/>
          <w:spacing w:val="-21"/>
          <w:w w:val="105"/>
        </w:rPr>
        <w:t> </w:t>
      </w:r>
      <w:r>
        <w:rPr>
          <w:color w:val="121212"/>
          <w:w w:val="105"/>
        </w:rPr>
        <w:t>Undergraduate</w:t>
      </w:r>
      <w:r>
        <w:rPr>
          <w:color w:val="121212"/>
          <w:spacing w:val="-20"/>
          <w:w w:val="105"/>
        </w:rPr>
        <w:t> </w:t>
      </w:r>
      <w:r>
        <w:rPr>
          <w:color w:val="121212"/>
          <w:w w:val="105"/>
        </w:rPr>
        <w:t>Admission</w:t>
      </w:r>
      <w:r>
        <w:rPr>
          <w:color w:val="121212"/>
          <w:spacing w:val="-16"/>
          <w:w w:val="105"/>
        </w:rPr>
        <w:t> </w:t>
      </w:r>
      <w:r>
        <w:rPr>
          <w:color w:val="121212"/>
          <w:w w:val="105"/>
        </w:rPr>
        <w:t>and</w:t>
      </w:r>
      <w:r>
        <w:rPr>
          <w:color w:val="121212"/>
          <w:spacing w:val="-16"/>
          <w:w w:val="105"/>
        </w:rPr>
        <w:t> </w:t>
      </w:r>
      <w:r>
        <w:rPr>
          <w:color w:val="121212"/>
          <w:w w:val="105"/>
        </w:rPr>
        <w:t>indicating</w:t>
      </w:r>
      <w:r>
        <w:rPr>
          <w:color w:val="121212"/>
          <w:spacing w:val="-22"/>
          <w:w w:val="105"/>
        </w:rPr>
        <w:t> </w:t>
      </w:r>
      <w:r>
        <w:rPr>
          <w:color w:val="121212"/>
          <w:w w:val="105"/>
        </w:rPr>
        <w:t>interest</w:t>
      </w:r>
      <w:r>
        <w:rPr>
          <w:color w:val="121212"/>
          <w:spacing w:val="-19"/>
          <w:w w:val="105"/>
        </w:rPr>
        <w:t> </w:t>
      </w:r>
      <w:r>
        <w:rPr>
          <w:color w:val="121212"/>
          <w:w w:val="105"/>
        </w:rPr>
        <w:t>in</w:t>
      </w:r>
      <w:r>
        <w:rPr>
          <w:color w:val="121212"/>
          <w:spacing w:val="-13"/>
          <w:w w:val="105"/>
        </w:rPr>
        <w:t> </w:t>
      </w:r>
      <w:r>
        <w:rPr>
          <w:color w:val="121212"/>
          <w:w w:val="105"/>
        </w:rPr>
        <w:t>the</w:t>
      </w:r>
      <w:r>
        <w:rPr>
          <w:color w:val="121212"/>
          <w:spacing w:val="-7"/>
          <w:w w:val="105"/>
        </w:rPr>
        <w:t> </w:t>
      </w:r>
      <w:r>
        <w:rPr>
          <w:color w:val="121212"/>
          <w:w w:val="105"/>
        </w:rPr>
        <w:t>OAP.</w:t>
      </w:r>
      <w:r>
        <w:rPr>
          <w:color w:val="121212"/>
          <w:spacing w:val="-15"/>
          <w:w w:val="105"/>
        </w:rPr>
        <w:t> </w:t>
      </w:r>
      <w:r>
        <w:rPr>
          <w:color w:val="121212"/>
          <w:w w:val="105"/>
        </w:rPr>
        <w:t>Students</w:t>
      </w:r>
      <w:r>
        <w:rPr>
          <w:color w:val="121212"/>
          <w:spacing w:val="-17"/>
          <w:w w:val="105"/>
        </w:rPr>
        <w:t> </w:t>
      </w:r>
      <w:r>
        <w:rPr>
          <w:color w:val="121212"/>
          <w:w w:val="105"/>
        </w:rPr>
        <w:t>must</w:t>
      </w:r>
      <w:r>
        <w:rPr>
          <w:color w:val="121212"/>
          <w:spacing w:val="-11"/>
          <w:w w:val="105"/>
        </w:rPr>
        <w:t> </w:t>
      </w:r>
      <w:r>
        <w:rPr>
          <w:color w:val="121212"/>
          <w:w w:val="105"/>
        </w:rPr>
        <w:t>have</w:t>
      </w:r>
      <w:r>
        <w:rPr>
          <w:color w:val="121212"/>
          <w:spacing w:val="-13"/>
          <w:w w:val="105"/>
        </w:rPr>
        <w:t> </w:t>
      </w:r>
      <w:r>
        <w:rPr>
          <w:color w:val="121212"/>
          <w:w w:val="105"/>
        </w:rPr>
        <w:t>at least</w:t>
      </w:r>
      <w:r>
        <w:rPr>
          <w:color w:val="121212"/>
          <w:spacing w:val="-18"/>
          <w:w w:val="105"/>
        </w:rPr>
        <w:t> </w:t>
      </w:r>
      <w:r>
        <w:rPr>
          <w:color w:val="121212"/>
          <w:w w:val="105"/>
        </w:rPr>
        <w:t>two</w:t>
      </w:r>
      <w:r>
        <w:rPr>
          <w:color w:val="121212"/>
          <w:spacing w:val="-14"/>
          <w:w w:val="105"/>
        </w:rPr>
        <w:t> </w:t>
      </w:r>
      <w:r>
        <w:rPr>
          <w:color w:val="121212"/>
          <w:w w:val="105"/>
        </w:rPr>
        <w:t>semesters</w:t>
      </w:r>
      <w:r>
        <w:rPr>
          <w:color w:val="121212"/>
          <w:spacing w:val="-16"/>
          <w:w w:val="105"/>
        </w:rPr>
        <w:t> </w:t>
      </w:r>
      <w:r>
        <w:rPr>
          <w:color w:val="121212"/>
          <w:w w:val="105"/>
        </w:rPr>
        <w:t>remaining</w:t>
      </w:r>
      <w:r>
        <w:rPr>
          <w:color w:val="121212"/>
          <w:spacing w:val="-19"/>
          <w:w w:val="105"/>
        </w:rPr>
        <w:t> </w:t>
      </w:r>
      <w:r>
        <w:rPr>
          <w:color w:val="121212"/>
          <w:w w:val="105"/>
        </w:rPr>
        <w:t>at</w:t>
      </w:r>
      <w:r>
        <w:rPr>
          <w:color w:val="121212"/>
          <w:spacing w:val="-14"/>
          <w:w w:val="105"/>
        </w:rPr>
        <w:t> </w:t>
      </w:r>
      <w:r>
        <w:rPr>
          <w:color w:val="121212"/>
          <w:w w:val="105"/>
        </w:rPr>
        <w:t>their</w:t>
      </w:r>
      <w:r>
        <w:rPr>
          <w:color w:val="121212"/>
          <w:spacing w:val="-23"/>
          <w:w w:val="105"/>
        </w:rPr>
        <w:t> </w:t>
      </w:r>
      <w:r>
        <w:rPr>
          <w:color w:val="121212"/>
          <w:w w:val="105"/>
        </w:rPr>
        <w:t>community</w:t>
      </w:r>
      <w:r>
        <w:rPr>
          <w:color w:val="121212"/>
          <w:spacing w:val="-23"/>
          <w:w w:val="105"/>
        </w:rPr>
        <w:t> </w:t>
      </w:r>
      <w:r>
        <w:rPr>
          <w:color w:val="121212"/>
          <w:w w:val="105"/>
        </w:rPr>
        <w:t>college</w:t>
      </w:r>
      <w:r>
        <w:rPr>
          <w:color w:val="121212"/>
          <w:spacing w:val="-12"/>
          <w:w w:val="105"/>
        </w:rPr>
        <w:t> </w:t>
      </w:r>
      <w:r>
        <w:rPr>
          <w:color w:val="121212"/>
          <w:w w:val="105"/>
        </w:rPr>
        <w:t>to</w:t>
      </w:r>
      <w:r>
        <w:rPr>
          <w:color w:val="121212"/>
          <w:spacing w:val="-20"/>
          <w:w w:val="105"/>
        </w:rPr>
        <w:t> </w:t>
      </w:r>
      <w:r>
        <w:rPr>
          <w:color w:val="121212"/>
          <w:w w:val="105"/>
        </w:rPr>
        <w:t>participate,</w:t>
      </w:r>
      <w:r>
        <w:rPr>
          <w:color w:val="121212"/>
          <w:spacing w:val="-15"/>
          <w:w w:val="105"/>
        </w:rPr>
        <w:t> </w:t>
      </w:r>
      <w:r>
        <w:rPr>
          <w:color w:val="121212"/>
          <w:w w:val="105"/>
          <w:u w:val="single" w:color="242424"/>
        </w:rPr>
        <w:t>must</w:t>
      </w:r>
      <w:r>
        <w:rPr>
          <w:color w:val="121212"/>
          <w:spacing w:val="-16"/>
          <w:w w:val="105"/>
          <w:u w:val="single" w:color="242424"/>
        </w:rPr>
        <w:t> </w:t>
      </w:r>
      <w:r>
        <w:rPr>
          <w:color w:val="121212"/>
          <w:w w:val="105"/>
          <w:u w:val="single" w:color="242424"/>
        </w:rPr>
        <w:t>select</w:t>
      </w:r>
      <w:r>
        <w:rPr>
          <w:color w:val="121212"/>
          <w:spacing w:val="-14"/>
          <w:w w:val="105"/>
          <w:u w:val="single" w:color="242424"/>
        </w:rPr>
        <w:t> </w:t>
      </w:r>
      <w:r>
        <w:rPr>
          <w:color w:val="121212"/>
          <w:w w:val="105"/>
          <w:u w:val="single" w:color="242424"/>
        </w:rPr>
        <w:t>a</w:t>
      </w:r>
      <w:r>
        <w:rPr>
          <w:color w:val="121212"/>
          <w:spacing w:val="-11"/>
          <w:w w:val="105"/>
          <w:u w:val="single" w:color="242424"/>
        </w:rPr>
        <w:t> </w:t>
      </w:r>
      <w:r>
        <w:rPr>
          <w:color w:val="121212"/>
          <w:w w:val="105"/>
          <w:u w:val="single" w:color="242424"/>
        </w:rPr>
        <w:t>participating</w:t>
      </w:r>
      <w:r>
        <w:rPr>
          <w:color w:val="121212"/>
          <w:w w:val="105"/>
        </w:rPr>
        <w:t> </w:t>
      </w:r>
      <w:r>
        <w:rPr>
          <w:color w:val="121212"/>
          <w:w w:val="105"/>
          <w:u w:val="single" w:color="2F2F2F"/>
        </w:rPr>
        <w:t>SIU major,</w:t>
      </w:r>
      <w:r>
        <w:rPr>
          <w:color w:val="121212"/>
          <w:w w:val="105"/>
        </w:rPr>
        <w:t> and </w:t>
      </w:r>
      <w:r>
        <w:rPr>
          <w:color w:val="121212"/>
          <w:spacing w:val="-3"/>
          <w:w w:val="105"/>
          <w:u w:val="single" w:color="282828"/>
        </w:rPr>
        <w:t>must </w:t>
      </w:r>
      <w:r>
        <w:rPr>
          <w:color w:val="121212"/>
          <w:w w:val="105"/>
          <w:u w:val="single" w:color="282828"/>
        </w:rPr>
        <w:t>attend an eligible community college.</w:t>
      </w:r>
      <w:r>
        <w:rPr>
          <w:color w:val="121212"/>
          <w:w w:val="105"/>
        </w:rPr>
        <w:t> Students who apply for the OAP </w:t>
      </w:r>
      <w:r>
        <w:rPr>
          <w:color w:val="121212"/>
          <w:spacing w:val="-3"/>
          <w:w w:val="105"/>
        </w:rPr>
        <w:t>are </w:t>
      </w:r>
      <w:r>
        <w:rPr>
          <w:color w:val="121212"/>
          <w:w w:val="105"/>
        </w:rPr>
        <w:t>provided a </w:t>
      </w:r>
      <w:r>
        <w:rPr>
          <w:color w:val="121212"/>
          <w:spacing w:val="-3"/>
          <w:w w:val="105"/>
        </w:rPr>
        <w:t>transfer plan </w:t>
      </w:r>
      <w:r>
        <w:rPr>
          <w:color w:val="121212"/>
          <w:w w:val="105"/>
        </w:rPr>
        <w:t>that </w:t>
      </w:r>
      <w:r>
        <w:rPr>
          <w:color w:val="121212"/>
          <w:spacing w:val="-3"/>
          <w:w w:val="105"/>
        </w:rPr>
        <w:t>will guide them </w:t>
      </w:r>
      <w:r>
        <w:rPr>
          <w:color w:val="121212"/>
          <w:w w:val="105"/>
        </w:rPr>
        <w:t>to the </w:t>
      </w:r>
      <w:r>
        <w:rPr>
          <w:color w:val="121212"/>
          <w:spacing w:val="-3"/>
          <w:w w:val="105"/>
        </w:rPr>
        <w:t>most direct route </w:t>
      </w:r>
      <w:r>
        <w:rPr>
          <w:color w:val="121212"/>
          <w:w w:val="105"/>
        </w:rPr>
        <w:t>to </w:t>
      </w:r>
      <w:r>
        <w:rPr>
          <w:color w:val="121212"/>
          <w:spacing w:val="-3"/>
          <w:w w:val="105"/>
        </w:rPr>
        <w:t>their </w:t>
      </w:r>
      <w:r>
        <w:rPr>
          <w:color w:val="121212"/>
          <w:w w:val="105"/>
        </w:rPr>
        <w:t>bachelor's degree, along with personalized contact with </w:t>
      </w:r>
      <w:r>
        <w:rPr>
          <w:color w:val="121212"/>
          <w:spacing w:val="-3"/>
          <w:w w:val="105"/>
        </w:rPr>
        <w:t>an </w:t>
      </w:r>
      <w:r>
        <w:rPr>
          <w:color w:val="121212"/>
          <w:w w:val="105"/>
        </w:rPr>
        <w:t>SIU representative. Dual Admission Program students receive</w:t>
      </w:r>
      <w:r>
        <w:rPr>
          <w:color w:val="121212"/>
          <w:spacing w:val="-17"/>
          <w:w w:val="105"/>
        </w:rPr>
        <w:t> </w:t>
      </w:r>
      <w:r>
        <w:rPr>
          <w:color w:val="121212"/>
          <w:w w:val="105"/>
        </w:rPr>
        <w:t>access</w:t>
      </w:r>
      <w:r>
        <w:rPr>
          <w:color w:val="121212"/>
          <w:spacing w:val="-14"/>
          <w:w w:val="105"/>
        </w:rPr>
        <w:t> </w:t>
      </w:r>
      <w:r>
        <w:rPr>
          <w:color w:val="121212"/>
          <w:spacing w:val="-4"/>
          <w:w w:val="105"/>
        </w:rPr>
        <w:t>to</w:t>
      </w:r>
      <w:r>
        <w:rPr>
          <w:color w:val="121212"/>
          <w:spacing w:val="-13"/>
          <w:w w:val="105"/>
        </w:rPr>
        <w:t> </w:t>
      </w:r>
      <w:r>
        <w:rPr>
          <w:color w:val="121212"/>
          <w:w w:val="105"/>
        </w:rPr>
        <w:t>enroll</w:t>
      </w:r>
      <w:r>
        <w:rPr>
          <w:color w:val="121212"/>
          <w:spacing w:val="-15"/>
          <w:w w:val="105"/>
        </w:rPr>
        <w:t> </w:t>
      </w:r>
      <w:r>
        <w:rPr>
          <w:color w:val="121212"/>
          <w:w w:val="105"/>
        </w:rPr>
        <w:t>in</w:t>
      </w:r>
      <w:r>
        <w:rPr>
          <w:color w:val="121212"/>
          <w:spacing w:val="-15"/>
          <w:w w:val="105"/>
        </w:rPr>
        <w:t> </w:t>
      </w:r>
      <w:r>
        <w:rPr>
          <w:color w:val="121212"/>
          <w:w w:val="105"/>
        </w:rPr>
        <w:t>an</w:t>
      </w:r>
      <w:r>
        <w:rPr>
          <w:color w:val="121212"/>
          <w:spacing w:val="-13"/>
          <w:w w:val="105"/>
        </w:rPr>
        <w:t> </w:t>
      </w:r>
      <w:r>
        <w:rPr>
          <w:color w:val="121212"/>
          <w:w w:val="105"/>
        </w:rPr>
        <w:t>online</w:t>
      </w:r>
      <w:r>
        <w:rPr>
          <w:color w:val="121212"/>
          <w:spacing w:val="-12"/>
          <w:w w:val="105"/>
        </w:rPr>
        <w:t> </w:t>
      </w:r>
      <w:r>
        <w:rPr>
          <w:color w:val="121212"/>
          <w:w w:val="105"/>
        </w:rPr>
        <w:t>Dual</w:t>
      </w:r>
      <w:r>
        <w:rPr>
          <w:color w:val="121212"/>
          <w:spacing w:val="-10"/>
          <w:w w:val="105"/>
        </w:rPr>
        <w:t> </w:t>
      </w:r>
      <w:r>
        <w:rPr>
          <w:color w:val="121212"/>
          <w:w w:val="105"/>
        </w:rPr>
        <w:t>Admission</w:t>
      </w:r>
      <w:r>
        <w:rPr>
          <w:color w:val="121212"/>
          <w:spacing w:val="-14"/>
          <w:w w:val="105"/>
        </w:rPr>
        <w:t> </w:t>
      </w:r>
      <w:r>
        <w:rPr>
          <w:color w:val="121212"/>
          <w:w w:val="105"/>
        </w:rPr>
        <w:t>Program</w:t>
      </w:r>
      <w:r>
        <w:rPr>
          <w:color w:val="121212"/>
          <w:spacing w:val="-17"/>
          <w:w w:val="105"/>
        </w:rPr>
        <w:t> </w:t>
      </w:r>
      <w:r>
        <w:rPr>
          <w:color w:val="121212"/>
          <w:w w:val="105"/>
        </w:rPr>
        <w:t>course,</w:t>
      </w:r>
      <w:r>
        <w:rPr>
          <w:color w:val="121212"/>
          <w:spacing w:val="-10"/>
          <w:w w:val="105"/>
        </w:rPr>
        <w:t> </w:t>
      </w:r>
      <w:r>
        <w:rPr>
          <w:color w:val="121212"/>
          <w:w w:val="105"/>
        </w:rPr>
        <w:t>which</w:t>
      </w:r>
      <w:r>
        <w:rPr>
          <w:color w:val="121212"/>
          <w:spacing w:val="-16"/>
          <w:w w:val="105"/>
        </w:rPr>
        <w:t> </w:t>
      </w:r>
      <w:r>
        <w:rPr>
          <w:color w:val="121212"/>
          <w:w w:val="105"/>
        </w:rPr>
        <w:t>connects</w:t>
      </w:r>
      <w:r>
        <w:rPr>
          <w:color w:val="121212"/>
          <w:spacing w:val="-14"/>
          <w:w w:val="105"/>
        </w:rPr>
        <w:t> </w:t>
      </w:r>
      <w:r>
        <w:rPr>
          <w:color w:val="121212"/>
          <w:w w:val="105"/>
        </w:rPr>
        <w:t>students</w:t>
      </w:r>
      <w:r>
        <w:rPr>
          <w:color w:val="121212"/>
          <w:spacing w:val="-16"/>
          <w:w w:val="105"/>
        </w:rPr>
        <w:t> </w:t>
      </w:r>
      <w:r>
        <w:rPr>
          <w:color w:val="121212"/>
          <w:w w:val="105"/>
        </w:rPr>
        <w:t>early to the University, its resources, and other transfer</w:t>
      </w:r>
      <w:r>
        <w:rPr>
          <w:color w:val="121212"/>
          <w:spacing w:val="-15"/>
          <w:w w:val="105"/>
        </w:rPr>
        <w:t> </w:t>
      </w:r>
      <w:r>
        <w:rPr>
          <w:color w:val="121212"/>
          <w:w w:val="105"/>
        </w:rPr>
        <w:t>students.</w:t>
      </w:r>
    </w:p>
    <w:p>
      <w:pPr>
        <w:pStyle w:val="BodyText"/>
        <w:spacing w:before="1"/>
      </w:pPr>
    </w:p>
    <w:p>
      <w:pPr>
        <w:pStyle w:val="Heading2"/>
        <w:ind w:left="120"/>
      </w:pPr>
      <w:r>
        <w:rPr>
          <w:color w:val="080808"/>
        </w:rPr>
        <w:t>Compact Agreement</w:t>
      </w:r>
    </w:p>
    <w:p>
      <w:pPr>
        <w:pStyle w:val="BodyText"/>
        <w:spacing w:line="247" w:lineRule="auto" w:before="7"/>
        <w:ind w:left="115" w:right="1077" w:hanging="5"/>
      </w:pPr>
      <w:r>
        <w:rPr>
          <w:color w:val="151515"/>
        </w:rPr>
        <w:t>SIU has recognized the Illinois regionally accredited community college transferable baccalaureate oriented Associate of Arts or Associate </w:t>
      </w:r>
      <w:r>
        <w:rPr>
          <w:color w:val="151515"/>
          <w:spacing w:val="-3"/>
        </w:rPr>
        <w:t>of </w:t>
      </w:r>
      <w:r>
        <w:rPr>
          <w:color w:val="151515"/>
        </w:rPr>
        <w:t>Science  degrees under the  Compact Agreement since 1970. SIU will continue to recognize the baccalaureate oriented associate degree  (A.A. or A.S. degree) under the Illinois Articulation Initiative as satisfying SIU University Core Curriculum (UCC). The Associate of Applied Science (A.A.S.), Associate in Engineering Science (A.E.S.), the Associate in General Studies (A.G.S.), and the Associate in Fine Arts (A.F.A.) are not covered under the Compact Agreement and do not carry the same benefits as the A.A. and A.S.</w:t>
      </w:r>
      <w:r>
        <w:rPr>
          <w:color w:val="151515"/>
          <w:spacing w:val="44"/>
        </w:rPr>
        <w:t> </w:t>
      </w:r>
      <w:r>
        <w:rPr>
          <w:color w:val="151515"/>
        </w:rPr>
        <w:t>degrees.</w:t>
      </w:r>
    </w:p>
    <w:p>
      <w:pPr>
        <w:pStyle w:val="BodyText"/>
        <w:spacing w:before="9"/>
        <w:rPr>
          <w:sz w:val="21"/>
        </w:rPr>
      </w:pPr>
    </w:p>
    <w:p>
      <w:pPr>
        <w:pStyle w:val="Heading2"/>
        <w:spacing w:before="1"/>
      </w:pPr>
      <w:r>
        <w:rPr>
          <w:color w:val="080808"/>
        </w:rPr>
        <w:t>Degree Works</w:t>
      </w:r>
    </w:p>
    <w:p>
      <w:pPr>
        <w:pStyle w:val="BodyText"/>
        <w:spacing w:line="244" w:lineRule="auto" w:before="18"/>
        <w:ind w:left="110" w:right="1077" w:firstLine="9"/>
      </w:pPr>
      <w:r>
        <w:rPr>
          <w:i/>
          <w:color w:val="151515"/>
        </w:rPr>
        <w:t>Degree Works </w:t>
      </w:r>
      <w:r>
        <w:rPr>
          <w:color w:val="151515"/>
        </w:rPr>
        <w:t>is an easy-to-use, comprehensive, online degree audit tool specifically designed for students. The audit reflects program requirements from the Undergraduate Catalog measured against registration and transfer work to guide the degree audit function as it applies to the individual student. Once admitted to SIU Carbondale, you can run a Degree Works degree audit against your academic record by searching "Degree Works" in </w:t>
      </w:r>
      <w:r>
        <w:rPr>
          <w:color w:val="151515"/>
          <w:u w:val="single" w:color="2B2B2B"/>
        </w:rPr>
        <w:t>SalukiNet</w:t>
      </w:r>
      <w:r>
        <w:rPr>
          <w:color w:val="151515"/>
        </w:rPr>
        <w:t>.</w:t>
      </w:r>
    </w:p>
    <w:sectPr>
      <w:pgSz w:w="12330" w:h="15930"/>
      <w:pgMar w:top="340" w:bottom="280" w:left="14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Century Gothic">
    <w:altName w:val="Century Gothic"/>
    <w:charset w:val="0"/>
    <w:family w:val="swiss"/>
    <w:pitch w:val="variable"/>
  </w:font>
  <w:font w:name="Lucida Sans Unicode">
    <w:altName w:val="Lucida Sans Unicode"/>
    <w:charset w:val="0"/>
    <w:family w:val="swiss"/>
    <w:pitch w:val="variable"/>
  </w:font>
  <w:font w:name="Trebuchet MS">
    <w:altName w:val="Trebuchet MS"/>
    <w:charset w:val="0"/>
    <w:family w:val="swiss"/>
    <w:pitch w:val="variable"/>
  </w:font>
  <w:font w:name="Calibri">
    <w:altName w:val="Calibri"/>
    <w:charset w:val="0"/>
    <w:family w:val="swiss"/>
    <w:pitch w:val="variable"/>
  </w:font>
  <w:font w:name="Arial Narrow">
    <w:altName w:val="Arial Narrow"/>
    <w:charset w:val="0"/>
    <w:family w:val="swiss"/>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49"/>
      <w:outlineLvl w:val="1"/>
    </w:pPr>
    <w:rPr>
      <w:rFonts w:ascii="Calibri" w:hAnsi="Calibri" w:eastAsia="Calibri" w:cs="Calibri"/>
      <w:b/>
      <w:bCs/>
      <w:sz w:val="28"/>
      <w:szCs w:val="28"/>
    </w:rPr>
  </w:style>
  <w:style w:styleId="Heading2" w:type="paragraph">
    <w:name w:val="Heading 2"/>
    <w:basedOn w:val="Normal"/>
    <w:uiPriority w:val="1"/>
    <w:qFormat/>
    <w:pPr>
      <w:ind w:left="125"/>
      <w:outlineLvl w:val="2"/>
    </w:pPr>
    <w:rPr>
      <w:rFonts w:ascii="Calibri" w:hAnsi="Calibri" w:eastAsia="Calibri" w:cs="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ensikj@rlc.edu"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jwinters@business.s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7EE40386E914999CE61E7729BE9C4" ma:contentTypeVersion="1" ma:contentTypeDescription="Create a new document." ma:contentTypeScope="" ma:versionID="201e57c764792679bef2acb1b18d33d5">
  <xsd:schema xmlns:xsd="http://www.w3.org/2001/XMLSchema" xmlns:xs="http://www.w3.org/2001/XMLSchema" xmlns:p="http://schemas.microsoft.com/office/2006/metadata/properties" xmlns:ns2="0b4e2463-110f-4b5b-8fbb-ae83dda0d855" targetNamespace="http://schemas.microsoft.com/office/2006/metadata/properties" ma:root="true" ma:fieldsID="80b4d076c3db7c8bb851b925a91012ef" ns2:_="">
    <xsd:import namespace="0b4e2463-110f-4b5b-8fbb-ae83dda0d85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2463-110f-4b5b-8fbb-ae83dda0d85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B8689-2C90-470C-B912-3DD287456BD4}"/>
</file>

<file path=customXml/itemProps2.xml><?xml version="1.0" encoding="utf-8"?>
<ds:datastoreItem xmlns:ds="http://schemas.openxmlformats.org/officeDocument/2006/customXml" ds:itemID="{0FBD7635-BE5A-425C-8373-AB64776DE12C}"/>
</file>

<file path=customXml/itemProps3.xml><?xml version="1.0" encoding="utf-8"?>
<ds:datastoreItem xmlns:ds="http://schemas.openxmlformats.org/officeDocument/2006/customXml" ds:itemID="{41FDDF97-0608-4430-B8AB-07D4537EFB9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2020-02-12T21:51:28Z</dcterms:created>
  <dcterms:modified xsi:type="dcterms:W3CDTF">2020-02-12T21:51:28Z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Canon </vt:lpwstr>
  </property>
  <property fmtid="{D5CDD505-2E9C-101B-9397-08002B2CF9AE}" pid="4" name="LastSaved">
    <vt:filetime>2020-02-12T00:00:00Z</vt:filetime>
  </property>
  <property fmtid="{D5CDD505-2E9C-101B-9397-08002B2CF9AE}" pid="5" name="ContentTypeId">
    <vt:lpwstr>0x01010074B7EE40386E914999CE61E7729BE9C4</vt:lpwstr>
  </property>
</Properties>
</file>